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bCs/>
          <w:sz w:val="48"/>
          <w:szCs w:val="56"/>
        </w:rPr>
      </w:pPr>
    </w:p>
    <w:p>
      <w:pPr>
        <w:jc w:val="center"/>
        <w:rPr>
          <w:rFonts w:ascii="仿宋" w:hAnsi="仿宋" w:eastAsia="仿宋"/>
          <w:b/>
          <w:bCs/>
          <w:sz w:val="72"/>
          <w:szCs w:val="144"/>
        </w:rPr>
      </w:pPr>
    </w:p>
    <w:p>
      <w:pPr>
        <w:jc w:val="center"/>
        <w:rPr>
          <w:rFonts w:ascii="仿宋" w:hAnsi="仿宋" w:eastAsia="仿宋"/>
          <w:b/>
          <w:bCs/>
          <w:sz w:val="72"/>
          <w:szCs w:val="144"/>
        </w:rPr>
      </w:pPr>
      <w:bookmarkStart w:id="0" w:name="_GoBack"/>
      <w:bookmarkEnd w:id="0"/>
    </w:p>
    <w:p>
      <w:pPr>
        <w:jc w:val="center"/>
        <w:rPr>
          <w:rFonts w:ascii="仿宋" w:hAnsi="仿宋" w:eastAsia="仿宋"/>
          <w:b/>
          <w:bCs/>
          <w:sz w:val="72"/>
          <w:szCs w:val="144"/>
        </w:rPr>
      </w:pPr>
    </w:p>
    <w:p>
      <w:pPr>
        <w:ind w:firstLine="1446" w:firstLineChars="200"/>
        <w:rPr>
          <w:rFonts w:ascii="仿宋" w:hAnsi="仿宋" w:eastAsia="仿宋" w:cs="仿宋"/>
          <w:b/>
          <w:bCs/>
          <w:sz w:val="72"/>
          <w:szCs w:val="144"/>
        </w:rPr>
      </w:pPr>
      <w:r>
        <w:rPr>
          <w:rFonts w:hint="eastAsia" w:ascii="仿宋" w:hAnsi="仿宋" w:eastAsia="仿宋" w:cs="仿宋"/>
          <w:b/>
          <w:bCs/>
          <w:sz w:val="72"/>
          <w:szCs w:val="144"/>
          <w:lang w:val="en-US" w:eastAsia="zh-CN"/>
        </w:rPr>
        <w:t>房屋</w:t>
      </w:r>
      <w:r>
        <w:rPr>
          <w:rFonts w:hint="eastAsia" w:ascii="仿宋" w:hAnsi="仿宋" w:eastAsia="仿宋" w:cs="仿宋"/>
          <w:b/>
          <w:bCs/>
          <w:sz w:val="72"/>
          <w:szCs w:val="144"/>
        </w:rPr>
        <w:t>委托管理合同</w:t>
      </w:r>
    </w:p>
    <w:p>
      <w:pPr>
        <w:rPr>
          <w:rFonts w:ascii="仿宋" w:hAnsi="仿宋" w:eastAsia="仿宋" w:cs="楷体"/>
          <w:sz w:val="32"/>
          <w:szCs w:val="40"/>
        </w:rPr>
      </w:pPr>
    </w:p>
    <w:p>
      <w:pPr>
        <w:rPr>
          <w:rFonts w:ascii="仿宋" w:hAnsi="仿宋" w:eastAsia="仿宋" w:cs="楷体"/>
          <w:sz w:val="32"/>
          <w:szCs w:val="40"/>
        </w:rPr>
      </w:pPr>
    </w:p>
    <w:p>
      <w:pPr>
        <w:rPr>
          <w:rFonts w:ascii="仿宋" w:hAnsi="仿宋" w:eastAsia="仿宋" w:cs="楷体"/>
          <w:sz w:val="32"/>
          <w:szCs w:val="40"/>
        </w:rPr>
      </w:pPr>
    </w:p>
    <w:p>
      <w:pPr>
        <w:rPr>
          <w:rFonts w:ascii="仿宋" w:hAnsi="仿宋" w:eastAsia="仿宋" w:cs="楷体"/>
          <w:sz w:val="32"/>
          <w:szCs w:val="40"/>
        </w:rPr>
      </w:pPr>
    </w:p>
    <w:p>
      <w:pPr>
        <w:rPr>
          <w:rFonts w:ascii="仿宋" w:hAnsi="仿宋" w:eastAsia="仿宋" w:cs="楷体"/>
          <w:sz w:val="32"/>
          <w:szCs w:val="40"/>
        </w:rPr>
      </w:pPr>
    </w:p>
    <w:p>
      <w:pPr>
        <w:rPr>
          <w:rFonts w:ascii="仿宋" w:hAnsi="仿宋" w:eastAsia="仿宋" w:cs="楷体"/>
          <w:sz w:val="32"/>
          <w:szCs w:val="40"/>
        </w:rPr>
      </w:pPr>
    </w:p>
    <w:p>
      <w:pPr>
        <w:rPr>
          <w:rFonts w:ascii="仿宋" w:hAnsi="仿宋" w:eastAsia="仿宋" w:cs="仿宋"/>
          <w:b/>
          <w:bCs/>
          <w:sz w:val="48"/>
          <w:szCs w:val="56"/>
        </w:rPr>
      </w:pPr>
      <w:r>
        <w:rPr>
          <w:rFonts w:hint="eastAsia" w:ascii="仿宋" w:hAnsi="仿宋" w:eastAsia="仿宋" w:cs="仿宋"/>
          <w:b/>
          <w:bCs/>
          <w:sz w:val="48"/>
          <w:szCs w:val="56"/>
        </w:rPr>
        <w:t>编制单位：</w:t>
      </w:r>
      <w:r>
        <w:rPr>
          <w:rFonts w:hint="eastAsia" w:ascii="仿宋" w:hAnsi="仿宋" w:eastAsia="仿宋" w:cs="仿宋"/>
          <w:b/>
          <w:bCs/>
          <w:sz w:val="48"/>
          <w:szCs w:val="56"/>
          <w:u w:val="single"/>
        </w:rPr>
        <w:t xml:space="preserve">                          </w:t>
      </w:r>
    </w:p>
    <w:p>
      <w:pPr>
        <w:rPr>
          <w:rFonts w:ascii="仿宋" w:hAnsi="仿宋" w:eastAsia="仿宋" w:cs="仿宋"/>
          <w:b/>
          <w:bCs/>
          <w:sz w:val="48"/>
          <w:szCs w:val="56"/>
        </w:rPr>
      </w:pPr>
    </w:p>
    <w:p>
      <w:pPr>
        <w:rPr>
          <w:rFonts w:ascii="仿宋" w:hAnsi="仿宋" w:eastAsia="仿宋" w:cs="仿宋"/>
          <w:b/>
          <w:bCs/>
          <w:sz w:val="48"/>
          <w:szCs w:val="56"/>
          <w:u w:val="single"/>
        </w:rPr>
      </w:pPr>
      <w:r>
        <w:rPr>
          <w:rFonts w:hint="eastAsia" w:ascii="仿宋" w:hAnsi="仿宋" w:eastAsia="仿宋" w:cs="仿宋"/>
          <w:b/>
          <w:bCs/>
          <w:sz w:val="48"/>
          <w:szCs w:val="56"/>
        </w:rPr>
        <w:t>客户名称：</w:t>
      </w:r>
      <w:r>
        <w:rPr>
          <w:rFonts w:hint="eastAsia" w:ascii="仿宋" w:hAnsi="仿宋" w:eastAsia="仿宋" w:cs="仿宋"/>
          <w:b/>
          <w:bCs/>
          <w:sz w:val="48"/>
          <w:szCs w:val="56"/>
          <w:u w:val="single"/>
        </w:rPr>
        <w:t xml:space="preserve">                          </w:t>
      </w:r>
    </w:p>
    <w:p>
      <w:pPr>
        <w:rPr>
          <w:rFonts w:ascii="仿宋" w:hAnsi="仿宋" w:eastAsia="仿宋" w:cs="仿宋"/>
          <w:b/>
          <w:bCs/>
          <w:sz w:val="48"/>
          <w:szCs w:val="56"/>
          <w:u w:val="single"/>
        </w:rPr>
        <w:sectPr>
          <w:footerReference r:id="rId3" w:type="default"/>
          <w:pgSz w:w="11906" w:h="16838"/>
          <w:pgMar w:top="1440" w:right="1486" w:bottom="1440" w:left="1800" w:header="851" w:footer="992" w:gutter="0"/>
          <w:cols w:space="425" w:num="1"/>
          <w:docGrid w:type="lines" w:linePitch="312" w:charSpace="0"/>
        </w:sectPr>
      </w:pPr>
    </w:p>
    <w:p>
      <w:pPr>
        <w:spacing w:line="360" w:lineRule="auto"/>
        <w:ind w:firstLine="480" w:firstLineChars="200"/>
        <w:rPr>
          <w:rFonts w:ascii="仿宋" w:hAnsi="仿宋" w:eastAsia="仿宋" w:cs="仿宋"/>
          <w:sz w:val="24"/>
          <w:szCs w:val="32"/>
        </w:rPr>
      </w:pPr>
      <w:r>
        <w:rPr>
          <w:sz w:val="24"/>
        </w:rPr>
        <mc:AlternateContent>
          <mc:Choice Requires="wps">
            <w:drawing>
              <wp:anchor distT="0" distB="0" distL="114935" distR="114935" simplePos="0" relativeHeight="251666432" behindDoc="1" locked="0" layoutInCell="1" allowOverlap="1">
                <wp:simplePos x="0" y="0"/>
                <wp:positionH relativeFrom="column">
                  <wp:posOffset>2922270</wp:posOffset>
                </wp:positionH>
                <wp:positionV relativeFrom="paragraph">
                  <wp:posOffset>3175</wp:posOffset>
                </wp:positionV>
                <wp:extent cx="3084830" cy="8845550"/>
                <wp:effectExtent l="0" t="0" r="1270" b="12700"/>
                <wp:wrapThrough wrapText="bothSides">
                  <wp:wrapPolygon>
                    <wp:start x="0" y="0"/>
                    <wp:lineTo x="0" y="21538"/>
                    <wp:lineTo x="21476" y="21538"/>
                    <wp:lineTo x="21476" y="0"/>
                    <wp:lineTo x="0" y="0"/>
                  </wp:wrapPolygon>
                </wp:wrapThrough>
                <wp:docPr id="6" name="文本框 6"/>
                <wp:cNvGraphicFramePr/>
                <a:graphic xmlns:a="http://schemas.openxmlformats.org/drawingml/2006/main">
                  <a:graphicData uri="http://schemas.microsoft.com/office/word/2010/wordprocessingShape">
                    <wps:wsp>
                      <wps:cNvSpPr txBox="1"/>
                      <wps:spPr>
                        <a:xfrm>
                          <a:off x="0" y="0"/>
                          <a:ext cx="3084830" cy="88455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auto"/>
                              <w:rPr>
                                <w:sz w:val="24"/>
                                <w:szCs w:val="32"/>
                              </w:rPr>
                            </w:pPr>
                            <w:r>
                              <w:rPr>
                                <w:rFonts w:hint="eastAsia" w:ascii="仿宋" w:hAnsi="仿宋" w:eastAsia="仿宋" w:cs="仿宋"/>
                                <w:sz w:val="24"/>
                                <w:szCs w:val="32"/>
                              </w:rPr>
                              <w:t xml:space="preserve">乙方:                                  </w:t>
                            </w:r>
                          </w:p>
                          <w:p>
                            <w:pPr>
                              <w:spacing w:line="360" w:lineRule="auto"/>
                              <w:rPr>
                                <w:rFonts w:ascii="仿宋" w:hAnsi="仿宋" w:eastAsia="仿宋" w:cs="仿宋"/>
                                <w:color w:val="0000FF"/>
                                <w:sz w:val="24"/>
                                <w:szCs w:val="32"/>
                              </w:rPr>
                            </w:pPr>
                            <w:r>
                              <w:rPr>
                                <w:rFonts w:hint="eastAsia" w:ascii="仿宋" w:hAnsi="仿宋" w:eastAsia="仿宋" w:cs="仿宋"/>
                                <w:sz w:val="24"/>
                                <w:szCs w:val="32"/>
                              </w:rPr>
                              <w:t>单位名称：</w:t>
                            </w:r>
                            <w:r>
                              <w:rPr>
                                <w:rFonts w:ascii="仿宋" w:hAnsi="仿宋" w:eastAsia="仿宋" w:cs="仿宋"/>
                                <w:sz w:val="24"/>
                                <w:szCs w:val="32"/>
                                <w:u w:val="single"/>
                              </w:rPr>
                              <w:t xml:space="preserve">                            </w:t>
                            </w:r>
                          </w:p>
                          <w:p>
                            <w:pPr>
                              <w:spacing w:line="360" w:lineRule="auto"/>
                              <w:ind w:left="5760" w:hanging="5760" w:hangingChars="2400"/>
                              <w:rPr>
                                <w:rFonts w:ascii="仿宋" w:hAnsi="仿宋" w:eastAsia="仿宋" w:cs="仿宋"/>
                                <w:sz w:val="24"/>
                                <w:szCs w:val="32"/>
                              </w:rPr>
                            </w:pPr>
                          </w:p>
                          <w:p>
                            <w:pPr>
                              <w:spacing w:line="360" w:lineRule="auto"/>
                              <w:ind w:left="5760" w:hanging="5760" w:hangingChars="2400"/>
                              <w:rPr>
                                <w:rFonts w:ascii="仿宋" w:hAnsi="仿宋" w:eastAsia="仿宋" w:cs="仿宋"/>
                                <w:sz w:val="24"/>
                                <w:szCs w:val="32"/>
                              </w:rPr>
                            </w:pPr>
                          </w:p>
                          <w:p>
                            <w:pPr>
                              <w:spacing w:line="360" w:lineRule="auto"/>
                              <w:ind w:left="5760" w:hanging="5760" w:hangingChars="2400"/>
                              <w:rPr>
                                <w:rFonts w:ascii="仿宋" w:hAnsi="仿宋" w:eastAsia="仿宋" w:cs="仿宋"/>
                                <w:sz w:val="24"/>
                                <w:szCs w:val="32"/>
                                <w:u w:val="single"/>
                              </w:rPr>
                            </w:pPr>
                            <w:r>
                              <w:rPr>
                                <w:rFonts w:hint="eastAsia" w:ascii="仿宋" w:hAnsi="仿宋" w:eastAsia="仿宋" w:cs="仿宋"/>
                                <w:sz w:val="24"/>
                                <w:szCs w:val="32"/>
                              </w:rPr>
                              <w:t>法定地址：</w:t>
                            </w:r>
                            <w:r>
                              <w:rPr>
                                <w:rFonts w:ascii="仿宋" w:hAnsi="仿宋" w:eastAsia="仿宋" w:cs="仿宋"/>
                                <w:sz w:val="24"/>
                                <w:szCs w:val="32"/>
                                <w:u w:val="single"/>
                              </w:rPr>
                              <w:t xml:space="preserve">                           </w:t>
                            </w:r>
                            <w:r>
                              <w:rPr>
                                <w:rFonts w:ascii="仿宋" w:hAnsi="仿宋" w:eastAsia="仿宋" w:cs="仿宋"/>
                                <w:color w:val="0000FF"/>
                                <w:sz w:val="24"/>
                                <w:szCs w:val="32"/>
                                <w:u w:val="single"/>
                              </w:rPr>
                              <w:t xml:space="preserve"> </w:t>
                            </w:r>
                          </w:p>
                          <w:p>
                            <w:pPr>
                              <w:spacing w:line="360" w:lineRule="auto"/>
                              <w:rPr>
                                <w:rFonts w:ascii="仿宋" w:hAnsi="仿宋" w:eastAsia="仿宋" w:cs="仿宋"/>
                                <w:sz w:val="24"/>
                                <w:szCs w:val="32"/>
                                <w:u w:val="single"/>
                              </w:rPr>
                            </w:pPr>
                          </w:p>
                          <w:p>
                            <w:pPr>
                              <w:spacing w:line="360" w:lineRule="auto"/>
                              <w:rPr>
                                <w:rFonts w:ascii="仿宋" w:hAnsi="仿宋" w:eastAsia="仿宋" w:cs="仿宋"/>
                                <w:sz w:val="24"/>
                                <w:szCs w:val="32"/>
                                <w:u w:val="single"/>
                              </w:rPr>
                            </w:pPr>
                          </w:p>
                          <w:p>
                            <w:pPr>
                              <w:spacing w:line="360" w:lineRule="auto"/>
                              <w:rPr>
                                <w:rFonts w:ascii="仿宋" w:hAnsi="仿宋" w:eastAsia="仿宋" w:cs="仿宋"/>
                                <w:sz w:val="24"/>
                                <w:szCs w:val="32"/>
                                <w:u w:val="single"/>
                              </w:rPr>
                            </w:pPr>
                            <w:r>
                              <w:rPr>
                                <w:rFonts w:hint="eastAsia" w:ascii="仿宋" w:hAnsi="仿宋" w:eastAsia="仿宋" w:cs="仿宋"/>
                                <w:sz w:val="24"/>
                                <w:szCs w:val="32"/>
                              </w:rPr>
                              <w:t>法定代表（负责）人：</w:t>
                            </w:r>
                            <w:r>
                              <w:rPr>
                                <w:rFonts w:ascii="仿宋" w:hAnsi="仿宋" w:eastAsia="仿宋" w:cs="仿宋"/>
                                <w:sz w:val="24"/>
                                <w:szCs w:val="32"/>
                                <w:u w:val="single"/>
                              </w:rPr>
                              <w:t xml:space="preserve">                     </w:t>
                            </w: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r>
                              <w:rPr>
                                <w:rFonts w:hint="eastAsia" w:ascii="仿宋" w:hAnsi="仿宋" w:eastAsia="仿宋" w:cs="仿宋"/>
                                <w:sz w:val="24"/>
                                <w:szCs w:val="32"/>
                              </w:rPr>
                              <w:t>授权代理人：</w:t>
                            </w:r>
                            <w:r>
                              <w:rPr>
                                <w:rFonts w:ascii="仿宋" w:hAnsi="仿宋" w:eastAsia="仿宋" w:cs="仿宋"/>
                                <w:sz w:val="24"/>
                                <w:szCs w:val="32"/>
                                <w:u w:val="single"/>
                              </w:rPr>
                              <w:t xml:space="preserve">                          </w:t>
                            </w: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r>
                              <w:rPr>
                                <w:rFonts w:hint="eastAsia" w:ascii="仿宋" w:hAnsi="仿宋" w:eastAsia="仿宋" w:cs="仿宋"/>
                                <w:sz w:val="24"/>
                                <w:szCs w:val="32"/>
                              </w:rPr>
                              <w:t>电话：</w:t>
                            </w:r>
                            <w:r>
                              <w:rPr>
                                <w:rFonts w:ascii="仿宋" w:hAnsi="仿宋" w:eastAsia="仿宋" w:cs="仿宋"/>
                                <w:sz w:val="24"/>
                                <w:szCs w:val="32"/>
                                <w:u w:val="single"/>
                              </w:rPr>
                              <w:t xml:space="preserve">                                </w:t>
                            </w: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r>
                              <w:rPr>
                                <w:rFonts w:hint="eastAsia" w:ascii="仿宋" w:hAnsi="仿宋" w:eastAsia="仿宋" w:cs="仿宋"/>
                                <w:sz w:val="24"/>
                                <w:szCs w:val="32"/>
                              </w:rPr>
                              <w:t>传真：</w:t>
                            </w:r>
                            <w:r>
                              <w:rPr>
                                <w:rFonts w:ascii="仿宋" w:hAnsi="仿宋" w:eastAsia="仿宋" w:cs="仿宋"/>
                                <w:sz w:val="24"/>
                                <w:szCs w:val="32"/>
                                <w:u w:val="single"/>
                              </w:rPr>
                              <w:t xml:space="preserve">                                 </w:t>
                            </w: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r>
                              <w:rPr>
                                <w:rFonts w:hint="eastAsia" w:ascii="仿宋" w:hAnsi="仿宋" w:eastAsia="仿宋" w:cs="仿宋"/>
                                <w:sz w:val="24"/>
                                <w:szCs w:val="32"/>
                              </w:rPr>
                              <w:t>邮政编码：</w:t>
                            </w:r>
                            <w:r>
                              <w:rPr>
                                <w:rFonts w:ascii="仿宋" w:hAnsi="仿宋" w:eastAsia="仿宋" w:cs="仿宋"/>
                                <w:sz w:val="24"/>
                                <w:szCs w:val="32"/>
                                <w:u w:val="single"/>
                              </w:rPr>
                              <w:t xml:space="preserve">                             </w:t>
                            </w: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r>
                              <w:rPr>
                                <w:rFonts w:hint="eastAsia" w:ascii="仿宋" w:hAnsi="仿宋" w:eastAsia="仿宋" w:cs="仿宋"/>
                                <w:sz w:val="24"/>
                                <w:szCs w:val="32"/>
                              </w:rPr>
                              <w:t>开户银行：</w:t>
                            </w:r>
                            <w:r>
                              <w:rPr>
                                <w:rFonts w:ascii="仿宋" w:hAnsi="仿宋" w:eastAsia="仿宋" w:cs="仿宋"/>
                                <w:sz w:val="24"/>
                                <w:szCs w:val="32"/>
                                <w:u w:val="single"/>
                              </w:rPr>
                              <w:t xml:space="preserve">                             </w:t>
                            </w: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r>
                              <w:rPr>
                                <w:rFonts w:hint="eastAsia" w:ascii="仿宋" w:hAnsi="仿宋" w:eastAsia="仿宋" w:cs="仿宋"/>
                                <w:sz w:val="24"/>
                                <w:szCs w:val="32"/>
                              </w:rPr>
                              <w:t>账号：</w:t>
                            </w:r>
                            <w:r>
                              <w:rPr>
                                <w:rFonts w:ascii="仿宋" w:hAnsi="仿宋" w:eastAsia="仿宋" w:cs="仿宋"/>
                                <w:sz w:val="24"/>
                                <w:szCs w:val="32"/>
                                <w:u w:val="single"/>
                              </w:rPr>
                              <w:t xml:space="preserve">                                 </w:t>
                            </w: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u w:val="single"/>
                              </w:rPr>
                            </w:pPr>
                            <w:r>
                              <w:rPr>
                                <w:rFonts w:hint="eastAsia" w:ascii="仿宋" w:hAnsi="仿宋" w:eastAsia="仿宋" w:cs="仿宋"/>
                                <w:sz w:val="24"/>
                                <w:szCs w:val="32"/>
                              </w:rPr>
                              <w:t>税务登记号：</w:t>
                            </w:r>
                            <w:r>
                              <w:rPr>
                                <w:rFonts w:ascii="仿宋" w:hAnsi="仿宋" w:eastAsia="仿宋" w:cs="仿宋"/>
                                <w:sz w:val="24"/>
                                <w:szCs w:val="32"/>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0.1pt;margin-top:0.25pt;height:696.5pt;width:242.9pt;mso-wrap-distance-left:9.05pt;mso-wrap-distance-right:9.05pt;z-index:-251650048;mso-width-relative:page;mso-height-relative:page;" fillcolor="#FFFFFF [3201]" filled="t" stroked="f" coordsize="21600,21600" wrapcoords="0 0 0 21538 21476 21538 21476 0 0 0" o:gfxdata="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ZWMh9MAAAAJAQAADwAAAAAAAAABACAAAAAiAAAAZHJzL2Rvd25yZXYueG1sUEsB&#10;AhQAFAAAAAgAh07iQP8mRCMzAgAAQgQAAA4AAAAAAAAAAQAgAAAAIgEAAGRycy9lMm9Eb2MueG1s&#10;UEsFBgAAAAAGAAYAWQEAAMcFAAAAAA==&#10;">
                <v:fill on="t" focussize="0,0"/>
                <v:stroke on="f" weight="0.5pt"/>
                <v:imagedata o:title=""/>
                <o:lock v:ext="edit" aspectratio="f"/>
                <v:textbox>
                  <w:txbxContent>
                    <w:p>
                      <w:pPr>
                        <w:spacing w:line="360" w:lineRule="auto"/>
                        <w:rPr>
                          <w:sz w:val="24"/>
                          <w:szCs w:val="32"/>
                        </w:rPr>
                      </w:pPr>
                      <w:r>
                        <w:rPr>
                          <w:rFonts w:hint="eastAsia" w:ascii="仿宋" w:hAnsi="仿宋" w:eastAsia="仿宋" w:cs="仿宋"/>
                          <w:sz w:val="24"/>
                          <w:szCs w:val="32"/>
                        </w:rPr>
                        <w:t xml:space="preserve">乙方:                                  </w:t>
                      </w:r>
                    </w:p>
                    <w:p>
                      <w:pPr>
                        <w:spacing w:line="360" w:lineRule="auto"/>
                        <w:rPr>
                          <w:rFonts w:ascii="仿宋" w:hAnsi="仿宋" w:eastAsia="仿宋" w:cs="仿宋"/>
                          <w:color w:val="0000FF"/>
                          <w:sz w:val="24"/>
                          <w:szCs w:val="32"/>
                        </w:rPr>
                      </w:pPr>
                      <w:r>
                        <w:rPr>
                          <w:rFonts w:hint="eastAsia" w:ascii="仿宋" w:hAnsi="仿宋" w:eastAsia="仿宋" w:cs="仿宋"/>
                          <w:sz w:val="24"/>
                          <w:szCs w:val="32"/>
                        </w:rPr>
                        <w:t>单位名称：</w:t>
                      </w:r>
                      <w:r>
                        <w:rPr>
                          <w:rFonts w:ascii="仿宋" w:hAnsi="仿宋" w:eastAsia="仿宋" w:cs="仿宋"/>
                          <w:sz w:val="24"/>
                          <w:szCs w:val="32"/>
                          <w:u w:val="single"/>
                        </w:rPr>
                        <w:t xml:space="preserve">                            </w:t>
                      </w:r>
                    </w:p>
                    <w:p>
                      <w:pPr>
                        <w:spacing w:line="360" w:lineRule="auto"/>
                        <w:ind w:left="5760" w:hanging="5760" w:hangingChars="2400"/>
                        <w:rPr>
                          <w:rFonts w:ascii="仿宋" w:hAnsi="仿宋" w:eastAsia="仿宋" w:cs="仿宋"/>
                          <w:sz w:val="24"/>
                          <w:szCs w:val="32"/>
                        </w:rPr>
                      </w:pPr>
                    </w:p>
                    <w:p>
                      <w:pPr>
                        <w:spacing w:line="360" w:lineRule="auto"/>
                        <w:ind w:left="5760" w:hanging="5760" w:hangingChars="2400"/>
                        <w:rPr>
                          <w:rFonts w:ascii="仿宋" w:hAnsi="仿宋" w:eastAsia="仿宋" w:cs="仿宋"/>
                          <w:sz w:val="24"/>
                          <w:szCs w:val="32"/>
                        </w:rPr>
                      </w:pPr>
                    </w:p>
                    <w:p>
                      <w:pPr>
                        <w:spacing w:line="360" w:lineRule="auto"/>
                        <w:ind w:left="5760" w:hanging="5760" w:hangingChars="2400"/>
                        <w:rPr>
                          <w:rFonts w:ascii="仿宋" w:hAnsi="仿宋" w:eastAsia="仿宋" w:cs="仿宋"/>
                          <w:sz w:val="24"/>
                          <w:szCs w:val="32"/>
                          <w:u w:val="single"/>
                        </w:rPr>
                      </w:pPr>
                      <w:r>
                        <w:rPr>
                          <w:rFonts w:hint="eastAsia" w:ascii="仿宋" w:hAnsi="仿宋" w:eastAsia="仿宋" w:cs="仿宋"/>
                          <w:sz w:val="24"/>
                          <w:szCs w:val="32"/>
                        </w:rPr>
                        <w:t>法定地址：</w:t>
                      </w:r>
                      <w:r>
                        <w:rPr>
                          <w:rFonts w:ascii="仿宋" w:hAnsi="仿宋" w:eastAsia="仿宋" w:cs="仿宋"/>
                          <w:sz w:val="24"/>
                          <w:szCs w:val="32"/>
                          <w:u w:val="single"/>
                        </w:rPr>
                        <w:t xml:space="preserve">                           </w:t>
                      </w:r>
                      <w:r>
                        <w:rPr>
                          <w:rFonts w:ascii="仿宋" w:hAnsi="仿宋" w:eastAsia="仿宋" w:cs="仿宋"/>
                          <w:color w:val="0000FF"/>
                          <w:sz w:val="24"/>
                          <w:szCs w:val="32"/>
                          <w:u w:val="single"/>
                        </w:rPr>
                        <w:t xml:space="preserve"> </w:t>
                      </w:r>
                    </w:p>
                    <w:p>
                      <w:pPr>
                        <w:spacing w:line="360" w:lineRule="auto"/>
                        <w:rPr>
                          <w:rFonts w:ascii="仿宋" w:hAnsi="仿宋" w:eastAsia="仿宋" w:cs="仿宋"/>
                          <w:sz w:val="24"/>
                          <w:szCs w:val="32"/>
                          <w:u w:val="single"/>
                        </w:rPr>
                      </w:pPr>
                    </w:p>
                    <w:p>
                      <w:pPr>
                        <w:spacing w:line="360" w:lineRule="auto"/>
                        <w:rPr>
                          <w:rFonts w:ascii="仿宋" w:hAnsi="仿宋" w:eastAsia="仿宋" w:cs="仿宋"/>
                          <w:sz w:val="24"/>
                          <w:szCs w:val="32"/>
                          <w:u w:val="single"/>
                        </w:rPr>
                      </w:pPr>
                    </w:p>
                    <w:p>
                      <w:pPr>
                        <w:spacing w:line="360" w:lineRule="auto"/>
                        <w:rPr>
                          <w:rFonts w:ascii="仿宋" w:hAnsi="仿宋" w:eastAsia="仿宋" w:cs="仿宋"/>
                          <w:sz w:val="24"/>
                          <w:szCs w:val="32"/>
                          <w:u w:val="single"/>
                        </w:rPr>
                      </w:pPr>
                      <w:r>
                        <w:rPr>
                          <w:rFonts w:hint="eastAsia" w:ascii="仿宋" w:hAnsi="仿宋" w:eastAsia="仿宋" w:cs="仿宋"/>
                          <w:sz w:val="24"/>
                          <w:szCs w:val="32"/>
                        </w:rPr>
                        <w:t>法定代表（负责）人：</w:t>
                      </w:r>
                      <w:r>
                        <w:rPr>
                          <w:rFonts w:ascii="仿宋" w:hAnsi="仿宋" w:eastAsia="仿宋" w:cs="仿宋"/>
                          <w:sz w:val="24"/>
                          <w:szCs w:val="32"/>
                          <w:u w:val="single"/>
                        </w:rPr>
                        <w:t xml:space="preserve">                     </w:t>
                      </w: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r>
                        <w:rPr>
                          <w:rFonts w:hint="eastAsia" w:ascii="仿宋" w:hAnsi="仿宋" w:eastAsia="仿宋" w:cs="仿宋"/>
                          <w:sz w:val="24"/>
                          <w:szCs w:val="32"/>
                        </w:rPr>
                        <w:t>授权代理人：</w:t>
                      </w:r>
                      <w:r>
                        <w:rPr>
                          <w:rFonts w:ascii="仿宋" w:hAnsi="仿宋" w:eastAsia="仿宋" w:cs="仿宋"/>
                          <w:sz w:val="24"/>
                          <w:szCs w:val="32"/>
                          <w:u w:val="single"/>
                        </w:rPr>
                        <w:t xml:space="preserve">                          </w:t>
                      </w: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r>
                        <w:rPr>
                          <w:rFonts w:hint="eastAsia" w:ascii="仿宋" w:hAnsi="仿宋" w:eastAsia="仿宋" w:cs="仿宋"/>
                          <w:sz w:val="24"/>
                          <w:szCs w:val="32"/>
                        </w:rPr>
                        <w:t>电话：</w:t>
                      </w:r>
                      <w:r>
                        <w:rPr>
                          <w:rFonts w:ascii="仿宋" w:hAnsi="仿宋" w:eastAsia="仿宋" w:cs="仿宋"/>
                          <w:sz w:val="24"/>
                          <w:szCs w:val="32"/>
                          <w:u w:val="single"/>
                        </w:rPr>
                        <w:t xml:space="preserve">                                </w:t>
                      </w: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r>
                        <w:rPr>
                          <w:rFonts w:hint="eastAsia" w:ascii="仿宋" w:hAnsi="仿宋" w:eastAsia="仿宋" w:cs="仿宋"/>
                          <w:sz w:val="24"/>
                          <w:szCs w:val="32"/>
                        </w:rPr>
                        <w:t>传真：</w:t>
                      </w:r>
                      <w:r>
                        <w:rPr>
                          <w:rFonts w:ascii="仿宋" w:hAnsi="仿宋" w:eastAsia="仿宋" w:cs="仿宋"/>
                          <w:sz w:val="24"/>
                          <w:szCs w:val="32"/>
                          <w:u w:val="single"/>
                        </w:rPr>
                        <w:t xml:space="preserve">                                 </w:t>
                      </w: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r>
                        <w:rPr>
                          <w:rFonts w:hint="eastAsia" w:ascii="仿宋" w:hAnsi="仿宋" w:eastAsia="仿宋" w:cs="仿宋"/>
                          <w:sz w:val="24"/>
                          <w:szCs w:val="32"/>
                        </w:rPr>
                        <w:t>邮政编码：</w:t>
                      </w:r>
                      <w:r>
                        <w:rPr>
                          <w:rFonts w:ascii="仿宋" w:hAnsi="仿宋" w:eastAsia="仿宋" w:cs="仿宋"/>
                          <w:sz w:val="24"/>
                          <w:szCs w:val="32"/>
                          <w:u w:val="single"/>
                        </w:rPr>
                        <w:t xml:space="preserve">                             </w:t>
                      </w: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r>
                        <w:rPr>
                          <w:rFonts w:hint="eastAsia" w:ascii="仿宋" w:hAnsi="仿宋" w:eastAsia="仿宋" w:cs="仿宋"/>
                          <w:sz w:val="24"/>
                          <w:szCs w:val="32"/>
                        </w:rPr>
                        <w:t>开户银行：</w:t>
                      </w:r>
                      <w:r>
                        <w:rPr>
                          <w:rFonts w:ascii="仿宋" w:hAnsi="仿宋" w:eastAsia="仿宋" w:cs="仿宋"/>
                          <w:sz w:val="24"/>
                          <w:szCs w:val="32"/>
                          <w:u w:val="single"/>
                        </w:rPr>
                        <w:t xml:space="preserve">                             </w:t>
                      </w: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r>
                        <w:rPr>
                          <w:rFonts w:hint="eastAsia" w:ascii="仿宋" w:hAnsi="仿宋" w:eastAsia="仿宋" w:cs="仿宋"/>
                          <w:sz w:val="24"/>
                          <w:szCs w:val="32"/>
                        </w:rPr>
                        <w:t>账号：</w:t>
                      </w:r>
                      <w:r>
                        <w:rPr>
                          <w:rFonts w:ascii="仿宋" w:hAnsi="仿宋" w:eastAsia="仿宋" w:cs="仿宋"/>
                          <w:sz w:val="24"/>
                          <w:szCs w:val="32"/>
                          <w:u w:val="single"/>
                        </w:rPr>
                        <w:t xml:space="preserve">                                 </w:t>
                      </w: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u w:val="single"/>
                        </w:rPr>
                      </w:pPr>
                      <w:r>
                        <w:rPr>
                          <w:rFonts w:hint="eastAsia" w:ascii="仿宋" w:hAnsi="仿宋" w:eastAsia="仿宋" w:cs="仿宋"/>
                          <w:sz w:val="24"/>
                          <w:szCs w:val="32"/>
                        </w:rPr>
                        <w:t>税务登记号：</w:t>
                      </w:r>
                      <w:r>
                        <w:rPr>
                          <w:rFonts w:ascii="仿宋" w:hAnsi="仿宋" w:eastAsia="仿宋" w:cs="仿宋"/>
                          <w:sz w:val="24"/>
                          <w:szCs w:val="32"/>
                          <w:u w:val="single"/>
                        </w:rPr>
                        <w:t xml:space="preserve">                              </w:t>
                      </w:r>
                    </w:p>
                  </w:txbxContent>
                </v:textbox>
                <w10:wrap type="through"/>
              </v:shape>
            </w:pict>
          </mc:Fallback>
        </mc:AlternateContent>
      </w:r>
      <w:r>
        <w:rPr>
          <w:sz w:val="24"/>
        </w:rPr>
        <mc:AlternateContent>
          <mc:Choice Requires="wps">
            <w:drawing>
              <wp:anchor distT="0" distB="0" distL="114935" distR="114935" simplePos="0" relativeHeight="251659264" behindDoc="1" locked="0" layoutInCell="1" allowOverlap="1">
                <wp:simplePos x="0" y="0"/>
                <wp:positionH relativeFrom="column">
                  <wp:posOffset>-287655</wp:posOffset>
                </wp:positionH>
                <wp:positionV relativeFrom="paragraph">
                  <wp:posOffset>6350</wp:posOffset>
                </wp:positionV>
                <wp:extent cx="3084830" cy="8845550"/>
                <wp:effectExtent l="0" t="0" r="0" b="12700"/>
                <wp:wrapThrough wrapText="bothSides">
                  <wp:wrapPolygon>
                    <wp:start x="0" y="0"/>
                    <wp:lineTo x="0" y="21538"/>
                    <wp:lineTo x="21476" y="21538"/>
                    <wp:lineTo x="21476" y="0"/>
                    <wp:lineTo x="0" y="0"/>
                  </wp:wrapPolygon>
                </wp:wrapThrough>
                <wp:docPr id="3" name="文本框 3"/>
                <wp:cNvGraphicFramePr/>
                <a:graphic xmlns:a="http://schemas.openxmlformats.org/drawingml/2006/main">
                  <a:graphicData uri="http://schemas.microsoft.com/office/word/2010/wordprocessingShape">
                    <wps:wsp>
                      <wps:cNvSpPr txBox="1"/>
                      <wps:spPr>
                        <a:xfrm>
                          <a:off x="0" y="0"/>
                          <a:ext cx="3084830" cy="88455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auto"/>
                              <w:rPr>
                                <w:sz w:val="24"/>
                                <w:szCs w:val="32"/>
                              </w:rPr>
                            </w:pPr>
                            <w:r>
                              <w:rPr>
                                <w:rFonts w:hint="eastAsia" w:ascii="仿宋" w:hAnsi="仿宋" w:eastAsia="仿宋" w:cs="仿宋"/>
                                <w:sz w:val="24"/>
                                <w:szCs w:val="32"/>
                              </w:rPr>
                              <w:t xml:space="preserve">甲方:                                  </w:t>
                            </w:r>
                          </w:p>
                          <w:p>
                            <w:pPr>
                              <w:spacing w:line="360" w:lineRule="auto"/>
                              <w:rPr>
                                <w:rFonts w:ascii="仿宋" w:hAnsi="仿宋" w:eastAsia="仿宋" w:cs="仿宋"/>
                                <w:color w:val="0000FF"/>
                                <w:sz w:val="24"/>
                                <w:szCs w:val="32"/>
                              </w:rPr>
                            </w:pPr>
                            <w:r>
                              <w:rPr>
                                <w:rFonts w:hint="eastAsia" w:ascii="仿宋" w:hAnsi="仿宋" w:eastAsia="仿宋" w:cs="仿宋"/>
                                <w:sz w:val="24"/>
                                <w:szCs w:val="32"/>
                              </w:rPr>
                              <w:t>单位名称：</w:t>
                            </w:r>
                            <w:r>
                              <w:rPr>
                                <w:rFonts w:ascii="仿宋" w:hAnsi="仿宋" w:eastAsia="仿宋" w:cs="仿宋"/>
                                <w:sz w:val="24"/>
                                <w:szCs w:val="32"/>
                                <w:u w:val="single"/>
                              </w:rPr>
                              <w:t xml:space="preserve">                            </w:t>
                            </w:r>
                          </w:p>
                          <w:p>
                            <w:pPr>
                              <w:spacing w:line="360" w:lineRule="auto"/>
                              <w:ind w:left="5760" w:hanging="5760" w:hangingChars="2400"/>
                              <w:rPr>
                                <w:rFonts w:ascii="仿宋" w:hAnsi="仿宋" w:eastAsia="仿宋" w:cs="仿宋"/>
                                <w:sz w:val="24"/>
                                <w:szCs w:val="32"/>
                              </w:rPr>
                            </w:pPr>
                          </w:p>
                          <w:p>
                            <w:pPr>
                              <w:spacing w:line="360" w:lineRule="auto"/>
                              <w:ind w:left="5760" w:hanging="5760" w:hangingChars="2400"/>
                              <w:rPr>
                                <w:rFonts w:ascii="仿宋" w:hAnsi="仿宋" w:eastAsia="仿宋" w:cs="仿宋"/>
                                <w:sz w:val="24"/>
                                <w:szCs w:val="32"/>
                              </w:rPr>
                            </w:pPr>
                          </w:p>
                          <w:p>
                            <w:pPr>
                              <w:spacing w:line="360" w:lineRule="auto"/>
                              <w:ind w:left="5760" w:hanging="5760" w:hangingChars="2400"/>
                              <w:rPr>
                                <w:rFonts w:ascii="仿宋" w:hAnsi="仿宋" w:eastAsia="仿宋" w:cs="仿宋"/>
                                <w:sz w:val="24"/>
                                <w:szCs w:val="32"/>
                                <w:u w:val="single"/>
                              </w:rPr>
                            </w:pPr>
                            <w:r>
                              <w:rPr>
                                <w:rFonts w:hint="eastAsia" w:ascii="仿宋" w:hAnsi="仿宋" w:eastAsia="仿宋" w:cs="仿宋"/>
                                <w:sz w:val="24"/>
                                <w:szCs w:val="32"/>
                              </w:rPr>
                              <w:t>法定地址：</w:t>
                            </w:r>
                            <w:r>
                              <w:rPr>
                                <w:rFonts w:ascii="仿宋" w:hAnsi="仿宋" w:eastAsia="仿宋" w:cs="仿宋"/>
                                <w:sz w:val="24"/>
                                <w:szCs w:val="32"/>
                                <w:u w:val="single"/>
                              </w:rPr>
                              <w:t xml:space="preserve">                           </w:t>
                            </w:r>
                            <w:r>
                              <w:rPr>
                                <w:rFonts w:ascii="仿宋" w:hAnsi="仿宋" w:eastAsia="仿宋" w:cs="仿宋"/>
                                <w:color w:val="0000FF"/>
                                <w:sz w:val="24"/>
                                <w:szCs w:val="32"/>
                                <w:u w:val="single"/>
                              </w:rPr>
                              <w:t xml:space="preserve"> </w:t>
                            </w:r>
                          </w:p>
                          <w:p>
                            <w:pPr>
                              <w:spacing w:line="360" w:lineRule="auto"/>
                              <w:rPr>
                                <w:rFonts w:ascii="仿宋" w:hAnsi="仿宋" w:eastAsia="仿宋" w:cs="仿宋"/>
                                <w:sz w:val="24"/>
                                <w:szCs w:val="32"/>
                                <w:u w:val="single"/>
                              </w:rPr>
                            </w:pPr>
                          </w:p>
                          <w:p>
                            <w:pPr>
                              <w:spacing w:line="360" w:lineRule="auto"/>
                              <w:rPr>
                                <w:rFonts w:ascii="仿宋" w:hAnsi="仿宋" w:eastAsia="仿宋" w:cs="仿宋"/>
                                <w:sz w:val="24"/>
                                <w:szCs w:val="32"/>
                                <w:u w:val="single"/>
                              </w:rPr>
                            </w:pPr>
                          </w:p>
                          <w:p>
                            <w:pPr>
                              <w:spacing w:line="360" w:lineRule="auto"/>
                              <w:rPr>
                                <w:rFonts w:ascii="仿宋" w:hAnsi="仿宋" w:eastAsia="仿宋" w:cs="仿宋"/>
                                <w:sz w:val="24"/>
                                <w:szCs w:val="32"/>
                                <w:u w:val="single"/>
                              </w:rPr>
                            </w:pPr>
                            <w:r>
                              <w:rPr>
                                <w:rFonts w:hint="eastAsia" w:ascii="仿宋" w:hAnsi="仿宋" w:eastAsia="仿宋" w:cs="仿宋"/>
                                <w:sz w:val="24"/>
                                <w:szCs w:val="32"/>
                              </w:rPr>
                              <w:t>法定代表（负责）人：</w:t>
                            </w:r>
                            <w:r>
                              <w:rPr>
                                <w:rFonts w:ascii="仿宋" w:hAnsi="仿宋" w:eastAsia="仿宋" w:cs="仿宋"/>
                                <w:sz w:val="24"/>
                                <w:szCs w:val="32"/>
                                <w:u w:val="single"/>
                              </w:rPr>
                              <w:t xml:space="preserve">                     </w:t>
                            </w: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r>
                              <w:rPr>
                                <w:rFonts w:hint="eastAsia" w:ascii="仿宋" w:hAnsi="仿宋" w:eastAsia="仿宋" w:cs="仿宋"/>
                                <w:sz w:val="24"/>
                                <w:szCs w:val="32"/>
                              </w:rPr>
                              <w:t>授权代理人：</w:t>
                            </w:r>
                            <w:r>
                              <w:rPr>
                                <w:rFonts w:ascii="仿宋" w:hAnsi="仿宋" w:eastAsia="仿宋" w:cs="仿宋"/>
                                <w:sz w:val="24"/>
                                <w:szCs w:val="32"/>
                                <w:u w:val="single"/>
                              </w:rPr>
                              <w:t xml:space="preserve">                          </w:t>
                            </w: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r>
                              <w:rPr>
                                <w:rFonts w:hint="eastAsia" w:ascii="仿宋" w:hAnsi="仿宋" w:eastAsia="仿宋" w:cs="仿宋"/>
                                <w:sz w:val="24"/>
                                <w:szCs w:val="32"/>
                              </w:rPr>
                              <w:t>电话：</w:t>
                            </w:r>
                            <w:r>
                              <w:rPr>
                                <w:rFonts w:ascii="仿宋" w:hAnsi="仿宋" w:eastAsia="仿宋" w:cs="仿宋"/>
                                <w:sz w:val="24"/>
                                <w:szCs w:val="32"/>
                                <w:u w:val="single"/>
                              </w:rPr>
                              <w:t xml:space="preserve">                                </w:t>
                            </w: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r>
                              <w:rPr>
                                <w:rFonts w:hint="eastAsia" w:ascii="仿宋" w:hAnsi="仿宋" w:eastAsia="仿宋" w:cs="仿宋"/>
                                <w:sz w:val="24"/>
                                <w:szCs w:val="32"/>
                              </w:rPr>
                              <w:t>传真：</w:t>
                            </w:r>
                            <w:r>
                              <w:rPr>
                                <w:rFonts w:ascii="仿宋" w:hAnsi="仿宋" w:eastAsia="仿宋" w:cs="仿宋"/>
                                <w:sz w:val="24"/>
                                <w:szCs w:val="32"/>
                                <w:u w:val="single"/>
                              </w:rPr>
                              <w:t xml:space="preserve">                                 </w:t>
                            </w: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r>
                              <w:rPr>
                                <w:rFonts w:hint="eastAsia" w:ascii="仿宋" w:hAnsi="仿宋" w:eastAsia="仿宋" w:cs="仿宋"/>
                                <w:sz w:val="24"/>
                                <w:szCs w:val="32"/>
                              </w:rPr>
                              <w:t>邮政编码：</w:t>
                            </w:r>
                            <w:r>
                              <w:rPr>
                                <w:rFonts w:ascii="仿宋" w:hAnsi="仿宋" w:eastAsia="仿宋" w:cs="仿宋"/>
                                <w:sz w:val="24"/>
                                <w:szCs w:val="32"/>
                                <w:u w:val="single"/>
                              </w:rPr>
                              <w:t xml:space="preserve">                             </w:t>
                            </w: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r>
                              <w:rPr>
                                <w:rFonts w:hint="eastAsia" w:ascii="仿宋" w:hAnsi="仿宋" w:eastAsia="仿宋" w:cs="仿宋"/>
                                <w:sz w:val="24"/>
                                <w:szCs w:val="32"/>
                              </w:rPr>
                              <w:t>开户银行：</w:t>
                            </w:r>
                            <w:r>
                              <w:rPr>
                                <w:rFonts w:ascii="仿宋" w:hAnsi="仿宋" w:eastAsia="仿宋" w:cs="仿宋"/>
                                <w:sz w:val="24"/>
                                <w:szCs w:val="32"/>
                                <w:u w:val="single"/>
                              </w:rPr>
                              <w:t xml:space="preserve">                             </w:t>
                            </w: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r>
                              <w:rPr>
                                <w:rFonts w:hint="eastAsia" w:ascii="仿宋" w:hAnsi="仿宋" w:eastAsia="仿宋" w:cs="仿宋"/>
                                <w:sz w:val="24"/>
                                <w:szCs w:val="32"/>
                              </w:rPr>
                              <w:t>账号：</w:t>
                            </w:r>
                            <w:r>
                              <w:rPr>
                                <w:rFonts w:ascii="仿宋" w:hAnsi="仿宋" w:eastAsia="仿宋" w:cs="仿宋"/>
                                <w:sz w:val="24"/>
                                <w:szCs w:val="32"/>
                                <w:u w:val="single"/>
                              </w:rPr>
                              <w:t xml:space="preserve">                                 </w:t>
                            </w: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u w:val="single"/>
                              </w:rPr>
                            </w:pPr>
                            <w:r>
                              <w:rPr>
                                <w:rFonts w:hint="eastAsia" w:ascii="仿宋" w:hAnsi="仿宋" w:eastAsia="仿宋" w:cs="仿宋"/>
                                <w:sz w:val="24"/>
                                <w:szCs w:val="32"/>
                              </w:rPr>
                              <w:t>税务登记号：</w:t>
                            </w:r>
                            <w:r>
                              <w:rPr>
                                <w:rFonts w:ascii="仿宋" w:hAnsi="仿宋" w:eastAsia="仿宋" w:cs="仿宋"/>
                                <w:sz w:val="24"/>
                                <w:szCs w:val="32"/>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65pt;margin-top:0.5pt;height:696.5pt;width:242.9pt;mso-wrap-distance-left:9.05pt;mso-wrap-distance-right:9.05pt;z-index:-251657216;mso-width-relative:page;mso-height-relative:page;" fillcolor="#FFFFFF [3201]" filled="t" stroked="f" coordsize="21600,21600" wrapcoords="0 0 0 21538 21476 21538 21476 0 0 0" o:gfxdata="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PPqvfTAAAACgEAAA8AAAAAAAAAAQAgAAAAIgAAAGRycy9kb3ducmV2LnhtbFBL&#10;AQIUABQAAAAIAIdO4kBOV4TQNAIAAEIEAAAOAAAAAAAAAAEAIAAAACIBAABkcnMvZTJvRG9jLnht&#10;bFBLBQYAAAAABgAGAFkBAADIBQAAAAA=&#10;">
                <v:fill on="t" focussize="0,0"/>
                <v:stroke on="f" weight="0.5pt"/>
                <v:imagedata o:title=""/>
                <o:lock v:ext="edit" aspectratio="f"/>
                <v:textbox>
                  <w:txbxContent>
                    <w:p>
                      <w:pPr>
                        <w:spacing w:line="360" w:lineRule="auto"/>
                        <w:rPr>
                          <w:sz w:val="24"/>
                          <w:szCs w:val="32"/>
                        </w:rPr>
                      </w:pPr>
                      <w:r>
                        <w:rPr>
                          <w:rFonts w:hint="eastAsia" w:ascii="仿宋" w:hAnsi="仿宋" w:eastAsia="仿宋" w:cs="仿宋"/>
                          <w:sz w:val="24"/>
                          <w:szCs w:val="32"/>
                        </w:rPr>
                        <w:t xml:space="preserve">甲方:                                  </w:t>
                      </w:r>
                    </w:p>
                    <w:p>
                      <w:pPr>
                        <w:spacing w:line="360" w:lineRule="auto"/>
                        <w:rPr>
                          <w:rFonts w:ascii="仿宋" w:hAnsi="仿宋" w:eastAsia="仿宋" w:cs="仿宋"/>
                          <w:color w:val="0000FF"/>
                          <w:sz w:val="24"/>
                          <w:szCs w:val="32"/>
                        </w:rPr>
                      </w:pPr>
                      <w:r>
                        <w:rPr>
                          <w:rFonts w:hint="eastAsia" w:ascii="仿宋" w:hAnsi="仿宋" w:eastAsia="仿宋" w:cs="仿宋"/>
                          <w:sz w:val="24"/>
                          <w:szCs w:val="32"/>
                        </w:rPr>
                        <w:t>单位名称：</w:t>
                      </w:r>
                      <w:r>
                        <w:rPr>
                          <w:rFonts w:ascii="仿宋" w:hAnsi="仿宋" w:eastAsia="仿宋" w:cs="仿宋"/>
                          <w:sz w:val="24"/>
                          <w:szCs w:val="32"/>
                          <w:u w:val="single"/>
                        </w:rPr>
                        <w:t xml:space="preserve">                            </w:t>
                      </w:r>
                    </w:p>
                    <w:p>
                      <w:pPr>
                        <w:spacing w:line="360" w:lineRule="auto"/>
                        <w:ind w:left="5760" w:hanging="5760" w:hangingChars="2400"/>
                        <w:rPr>
                          <w:rFonts w:ascii="仿宋" w:hAnsi="仿宋" w:eastAsia="仿宋" w:cs="仿宋"/>
                          <w:sz w:val="24"/>
                          <w:szCs w:val="32"/>
                        </w:rPr>
                      </w:pPr>
                    </w:p>
                    <w:p>
                      <w:pPr>
                        <w:spacing w:line="360" w:lineRule="auto"/>
                        <w:ind w:left="5760" w:hanging="5760" w:hangingChars="2400"/>
                        <w:rPr>
                          <w:rFonts w:ascii="仿宋" w:hAnsi="仿宋" w:eastAsia="仿宋" w:cs="仿宋"/>
                          <w:sz w:val="24"/>
                          <w:szCs w:val="32"/>
                        </w:rPr>
                      </w:pPr>
                    </w:p>
                    <w:p>
                      <w:pPr>
                        <w:spacing w:line="360" w:lineRule="auto"/>
                        <w:ind w:left="5760" w:hanging="5760" w:hangingChars="2400"/>
                        <w:rPr>
                          <w:rFonts w:ascii="仿宋" w:hAnsi="仿宋" w:eastAsia="仿宋" w:cs="仿宋"/>
                          <w:sz w:val="24"/>
                          <w:szCs w:val="32"/>
                          <w:u w:val="single"/>
                        </w:rPr>
                      </w:pPr>
                      <w:r>
                        <w:rPr>
                          <w:rFonts w:hint="eastAsia" w:ascii="仿宋" w:hAnsi="仿宋" w:eastAsia="仿宋" w:cs="仿宋"/>
                          <w:sz w:val="24"/>
                          <w:szCs w:val="32"/>
                        </w:rPr>
                        <w:t>法定地址：</w:t>
                      </w:r>
                      <w:r>
                        <w:rPr>
                          <w:rFonts w:ascii="仿宋" w:hAnsi="仿宋" w:eastAsia="仿宋" w:cs="仿宋"/>
                          <w:sz w:val="24"/>
                          <w:szCs w:val="32"/>
                          <w:u w:val="single"/>
                        </w:rPr>
                        <w:t xml:space="preserve">                           </w:t>
                      </w:r>
                      <w:r>
                        <w:rPr>
                          <w:rFonts w:ascii="仿宋" w:hAnsi="仿宋" w:eastAsia="仿宋" w:cs="仿宋"/>
                          <w:color w:val="0000FF"/>
                          <w:sz w:val="24"/>
                          <w:szCs w:val="32"/>
                          <w:u w:val="single"/>
                        </w:rPr>
                        <w:t xml:space="preserve"> </w:t>
                      </w:r>
                    </w:p>
                    <w:p>
                      <w:pPr>
                        <w:spacing w:line="360" w:lineRule="auto"/>
                        <w:rPr>
                          <w:rFonts w:ascii="仿宋" w:hAnsi="仿宋" w:eastAsia="仿宋" w:cs="仿宋"/>
                          <w:sz w:val="24"/>
                          <w:szCs w:val="32"/>
                          <w:u w:val="single"/>
                        </w:rPr>
                      </w:pPr>
                    </w:p>
                    <w:p>
                      <w:pPr>
                        <w:spacing w:line="360" w:lineRule="auto"/>
                        <w:rPr>
                          <w:rFonts w:ascii="仿宋" w:hAnsi="仿宋" w:eastAsia="仿宋" w:cs="仿宋"/>
                          <w:sz w:val="24"/>
                          <w:szCs w:val="32"/>
                          <w:u w:val="single"/>
                        </w:rPr>
                      </w:pPr>
                    </w:p>
                    <w:p>
                      <w:pPr>
                        <w:spacing w:line="360" w:lineRule="auto"/>
                        <w:rPr>
                          <w:rFonts w:ascii="仿宋" w:hAnsi="仿宋" w:eastAsia="仿宋" w:cs="仿宋"/>
                          <w:sz w:val="24"/>
                          <w:szCs w:val="32"/>
                          <w:u w:val="single"/>
                        </w:rPr>
                      </w:pPr>
                      <w:r>
                        <w:rPr>
                          <w:rFonts w:hint="eastAsia" w:ascii="仿宋" w:hAnsi="仿宋" w:eastAsia="仿宋" w:cs="仿宋"/>
                          <w:sz w:val="24"/>
                          <w:szCs w:val="32"/>
                        </w:rPr>
                        <w:t>法定代表（负责）人：</w:t>
                      </w:r>
                      <w:r>
                        <w:rPr>
                          <w:rFonts w:ascii="仿宋" w:hAnsi="仿宋" w:eastAsia="仿宋" w:cs="仿宋"/>
                          <w:sz w:val="24"/>
                          <w:szCs w:val="32"/>
                          <w:u w:val="single"/>
                        </w:rPr>
                        <w:t xml:space="preserve">                     </w:t>
                      </w: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r>
                        <w:rPr>
                          <w:rFonts w:hint="eastAsia" w:ascii="仿宋" w:hAnsi="仿宋" w:eastAsia="仿宋" w:cs="仿宋"/>
                          <w:sz w:val="24"/>
                          <w:szCs w:val="32"/>
                        </w:rPr>
                        <w:t>授权代理人：</w:t>
                      </w:r>
                      <w:r>
                        <w:rPr>
                          <w:rFonts w:ascii="仿宋" w:hAnsi="仿宋" w:eastAsia="仿宋" w:cs="仿宋"/>
                          <w:sz w:val="24"/>
                          <w:szCs w:val="32"/>
                          <w:u w:val="single"/>
                        </w:rPr>
                        <w:t xml:space="preserve">                          </w:t>
                      </w: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r>
                        <w:rPr>
                          <w:rFonts w:hint="eastAsia" w:ascii="仿宋" w:hAnsi="仿宋" w:eastAsia="仿宋" w:cs="仿宋"/>
                          <w:sz w:val="24"/>
                          <w:szCs w:val="32"/>
                        </w:rPr>
                        <w:t>电话：</w:t>
                      </w:r>
                      <w:r>
                        <w:rPr>
                          <w:rFonts w:ascii="仿宋" w:hAnsi="仿宋" w:eastAsia="仿宋" w:cs="仿宋"/>
                          <w:sz w:val="24"/>
                          <w:szCs w:val="32"/>
                          <w:u w:val="single"/>
                        </w:rPr>
                        <w:t xml:space="preserve">                                </w:t>
                      </w: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r>
                        <w:rPr>
                          <w:rFonts w:hint="eastAsia" w:ascii="仿宋" w:hAnsi="仿宋" w:eastAsia="仿宋" w:cs="仿宋"/>
                          <w:sz w:val="24"/>
                          <w:szCs w:val="32"/>
                        </w:rPr>
                        <w:t>传真：</w:t>
                      </w:r>
                      <w:r>
                        <w:rPr>
                          <w:rFonts w:ascii="仿宋" w:hAnsi="仿宋" w:eastAsia="仿宋" w:cs="仿宋"/>
                          <w:sz w:val="24"/>
                          <w:szCs w:val="32"/>
                          <w:u w:val="single"/>
                        </w:rPr>
                        <w:t xml:space="preserve">                                 </w:t>
                      </w: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r>
                        <w:rPr>
                          <w:rFonts w:hint="eastAsia" w:ascii="仿宋" w:hAnsi="仿宋" w:eastAsia="仿宋" w:cs="仿宋"/>
                          <w:sz w:val="24"/>
                          <w:szCs w:val="32"/>
                        </w:rPr>
                        <w:t>邮政编码：</w:t>
                      </w:r>
                      <w:r>
                        <w:rPr>
                          <w:rFonts w:ascii="仿宋" w:hAnsi="仿宋" w:eastAsia="仿宋" w:cs="仿宋"/>
                          <w:sz w:val="24"/>
                          <w:szCs w:val="32"/>
                          <w:u w:val="single"/>
                        </w:rPr>
                        <w:t xml:space="preserve">                             </w:t>
                      </w: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r>
                        <w:rPr>
                          <w:rFonts w:hint="eastAsia" w:ascii="仿宋" w:hAnsi="仿宋" w:eastAsia="仿宋" w:cs="仿宋"/>
                          <w:sz w:val="24"/>
                          <w:szCs w:val="32"/>
                        </w:rPr>
                        <w:t>开户银行：</w:t>
                      </w:r>
                      <w:r>
                        <w:rPr>
                          <w:rFonts w:ascii="仿宋" w:hAnsi="仿宋" w:eastAsia="仿宋" w:cs="仿宋"/>
                          <w:sz w:val="24"/>
                          <w:szCs w:val="32"/>
                          <w:u w:val="single"/>
                        </w:rPr>
                        <w:t xml:space="preserve">                             </w:t>
                      </w: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r>
                        <w:rPr>
                          <w:rFonts w:hint="eastAsia" w:ascii="仿宋" w:hAnsi="仿宋" w:eastAsia="仿宋" w:cs="仿宋"/>
                          <w:sz w:val="24"/>
                          <w:szCs w:val="32"/>
                        </w:rPr>
                        <w:t>账号：</w:t>
                      </w:r>
                      <w:r>
                        <w:rPr>
                          <w:rFonts w:ascii="仿宋" w:hAnsi="仿宋" w:eastAsia="仿宋" w:cs="仿宋"/>
                          <w:sz w:val="24"/>
                          <w:szCs w:val="32"/>
                          <w:u w:val="single"/>
                        </w:rPr>
                        <w:t xml:space="preserve">                                 </w:t>
                      </w: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u w:val="single"/>
                        </w:rPr>
                      </w:pPr>
                      <w:r>
                        <w:rPr>
                          <w:rFonts w:hint="eastAsia" w:ascii="仿宋" w:hAnsi="仿宋" w:eastAsia="仿宋" w:cs="仿宋"/>
                          <w:sz w:val="24"/>
                          <w:szCs w:val="32"/>
                        </w:rPr>
                        <w:t>税务登记号：</w:t>
                      </w:r>
                      <w:r>
                        <w:rPr>
                          <w:rFonts w:ascii="仿宋" w:hAnsi="仿宋" w:eastAsia="仿宋" w:cs="仿宋"/>
                          <w:sz w:val="24"/>
                          <w:szCs w:val="32"/>
                          <w:u w:val="single"/>
                        </w:rPr>
                        <w:t xml:space="preserve">                              </w:t>
                      </w:r>
                    </w:p>
                  </w:txbxContent>
                </v:textbox>
                <w10:wrap type="through"/>
              </v:shape>
            </w:pict>
          </mc:Fallback>
        </mc:AlternateContent>
      </w:r>
    </w:p>
    <w:p>
      <w:pPr>
        <w:spacing w:line="360" w:lineRule="auto"/>
        <w:ind w:firstLine="480" w:firstLineChars="200"/>
        <w:rPr>
          <w:rFonts w:ascii="仿宋" w:hAnsi="仿宋" w:eastAsia="仿宋" w:cs="仿宋"/>
          <w:sz w:val="24"/>
          <w:szCs w:val="32"/>
        </w:rPr>
      </w:pP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根据管理合同的约定，经甲、乙双方共同商定，甲方决定将所属配电设备委托乙方负责维护管理。双方在共同遵守中华人民共和国《合同法》、《电力法》的基础上，各自明确双方的权利和义务,本着公平公正、互惠互利、等价有偿的原则，现双方一致同意，自愿订立本合同。</w:t>
      </w:r>
    </w:p>
    <w:p>
      <w:pPr>
        <w:spacing w:line="360" w:lineRule="auto"/>
        <w:rPr>
          <w:rFonts w:ascii="仿宋" w:hAnsi="仿宋" w:eastAsia="仿宋" w:cs="仿宋"/>
          <w:b/>
          <w:bCs/>
          <w:sz w:val="24"/>
          <w:szCs w:val="32"/>
        </w:rPr>
      </w:pPr>
      <w:r>
        <w:rPr>
          <w:rFonts w:hint="eastAsia" w:ascii="仿宋" w:hAnsi="仿宋" w:eastAsia="仿宋" w:cs="仿宋"/>
          <w:b/>
          <w:bCs/>
          <w:sz w:val="24"/>
          <w:szCs w:val="32"/>
        </w:rPr>
        <w:t>一、用电地址、用电性质和管理区域</w:t>
      </w:r>
    </w:p>
    <w:p>
      <w:pPr>
        <w:spacing w:line="360" w:lineRule="auto"/>
        <w:rPr>
          <w:rFonts w:ascii="仿宋" w:hAnsi="仿宋" w:eastAsia="仿宋" w:cs="仿宋"/>
          <w:sz w:val="24"/>
          <w:szCs w:val="32"/>
          <w:u w:val="single"/>
        </w:rPr>
      </w:pPr>
      <w:r>
        <w:rPr>
          <w:rFonts w:ascii="仿宋" w:hAnsi="仿宋" w:eastAsia="仿宋" w:cs="仿宋"/>
          <w:sz w:val="24"/>
          <w:szCs w:val="32"/>
        </w:rPr>
        <w:t>1.1</w:t>
      </w:r>
      <w:r>
        <w:rPr>
          <w:rFonts w:hint="eastAsia" w:ascii="仿宋" w:hAnsi="仿宋" w:eastAsia="仿宋" w:cs="仿宋"/>
          <w:sz w:val="24"/>
          <w:szCs w:val="32"/>
        </w:rPr>
        <w:t>、用电总户号：</w:t>
      </w:r>
      <w:r>
        <w:rPr>
          <w:rFonts w:ascii="仿宋" w:hAnsi="仿宋" w:eastAsia="仿宋" w:cs="仿宋"/>
          <w:sz w:val="24"/>
          <w:szCs w:val="32"/>
          <w:u w:val="single"/>
        </w:rPr>
        <w:t xml:space="preserve">                         </w:t>
      </w:r>
    </w:p>
    <w:p>
      <w:pPr>
        <w:spacing w:line="360" w:lineRule="auto"/>
        <w:rPr>
          <w:rFonts w:ascii="仿宋" w:hAnsi="仿宋" w:eastAsia="仿宋" w:cs="仿宋"/>
          <w:sz w:val="24"/>
          <w:szCs w:val="32"/>
          <w:u w:val="single"/>
        </w:rPr>
      </w:pPr>
      <w:r>
        <w:rPr>
          <w:rFonts w:ascii="仿宋" w:hAnsi="仿宋" w:eastAsia="仿宋" w:cs="仿宋"/>
          <w:sz w:val="24"/>
          <w:szCs w:val="32"/>
        </w:rPr>
        <w:t>1.2</w:t>
      </w:r>
      <w:r>
        <w:rPr>
          <w:rFonts w:hint="eastAsia" w:ascii="仿宋" w:hAnsi="仿宋" w:eastAsia="仿宋" w:cs="仿宋"/>
          <w:sz w:val="24"/>
          <w:szCs w:val="32"/>
        </w:rPr>
        <w:t>、管理地址：</w:t>
      </w:r>
      <w:r>
        <w:rPr>
          <w:rFonts w:ascii="仿宋" w:hAnsi="仿宋" w:eastAsia="仿宋" w:cs="仿宋"/>
          <w:sz w:val="24"/>
          <w:szCs w:val="32"/>
          <w:u w:val="single"/>
        </w:rPr>
        <w:t xml:space="preserve">                                                         </w:t>
      </w:r>
    </w:p>
    <w:p>
      <w:pPr>
        <w:spacing w:line="360" w:lineRule="auto"/>
        <w:ind w:firstLine="480" w:firstLineChars="200"/>
        <w:rPr>
          <w:rFonts w:ascii="仿宋" w:hAnsi="仿宋" w:eastAsia="仿宋" w:cs="仿宋"/>
          <w:sz w:val="24"/>
          <w:szCs w:val="32"/>
          <w:u w:val="single"/>
        </w:rPr>
      </w:pPr>
      <w:r>
        <w:rPr>
          <w:rFonts w:hint="eastAsia" w:ascii="仿宋" w:hAnsi="仿宋" w:eastAsia="仿宋" w:cs="仿宋"/>
          <w:sz w:val="24"/>
          <w:szCs w:val="32"/>
        </w:rPr>
        <w:t xml:space="preserve"> 管理范围：乙方管理范围为甲方与供电部门所签订的供用电合同中责任分界点用户部分的配电台架</w:t>
      </w:r>
      <w:r>
        <w:rPr>
          <w:rFonts w:hint="eastAsia" w:ascii="仿宋" w:hAnsi="仿宋" w:eastAsia="仿宋" w:cs="仿宋"/>
          <w:sz w:val="24"/>
          <w:szCs w:val="32"/>
          <w:u w:val="single"/>
        </w:rPr>
        <w:t xml:space="preserve">                        </w:t>
      </w:r>
      <w:r>
        <w:rPr>
          <w:rFonts w:hint="eastAsia" w:ascii="仿宋" w:hAnsi="仿宋" w:eastAsia="仿宋" w:cs="仿宋"/>
          <w:sz w:val="24"/>
          <w:szCs w:val="32"/>
        </w:rPr>
        <w:t xml:space="preserve"> ；</w:t>
      </w:r>
    </w:p>
    <w:p>
      <w:pPr>
        <w:spacing w:line="360" w:lineRule="auto"/>
        <w:rPr>
          <w:rFonts w:ascii="仿宋" w:hAnsi="仿宋" w:eastAsia="仿宋" w:cs="仿宋"/>
          <w:sz w:val="24"/>
          <w:szCs w:val="32"/>
        </w:rPr>
      </w:pPr>
      <w:r>
        <w:rPr>
          <w:rFonts w:ascii="仿宋" w:hAnsi="仿宋" w:eastAsia="仿宋" w:cs="仿宋"/>
          <w:sz w:val="24"/>
          <w:szCs w:val="32"/>
        </w:rPr>
        <w:t>1.3</w:t>
      </w:r>
      <w:r>
        <w:rPr>
          <w:rFonts w:hint="eastAsia" w:ascii="仿宋" w:hAnsi="仿宋" w:eastAsia="仿宋" w:cs="仿宋"/>
          <w:sz w:val="24"/>
          <w:szCs w:val="32"/>
        </w:rPr>
        <w:t>、甲方所属设施为，包含：高压配电房</w:t>
      </w:r>
      <w:r>
        <w:rPr>
          <w:rFonts w:hint="eastAsia" w:ascii="仿宋" w:hAnsi="仿宋" w:eastAsia="仿宋" w:cs="仿宋"/>
          <w:sz w:val="24"/>
          <w:szCs w:val="32"/>
          <w:u w:val="single"/>
        </w:rPr>
        <w:t xml:space="preserve">        </w:t>
      </w:r>
      <w:r>
        <w:rPr>
          <w:rFonts w:hint="eastAsia" w:ascii="仿宋" w:hAnsi="仿宋" w:eastAsia="仿宋" w:cs="仿宋"/>
          <w:sz w:val="24"/>
          <w:szCs w:val="32"/>
        </w:rPr>
        <w:t>座，低压配电房</w:t>
      </w:r>
      <w:r>
        <w:rPr>
          <w:rFonts w:hint="eastAsia" w:ascii="仿宋" w:hAnsi="仿宋" w:eastAsia="仿宋" w:cs="仿宋"/>
          <w:sz w:val="24"/>
          <w:szCs w:val="32"/>
          <w:u w:val="single"/>
        </w:rPr>
        <w:t xml:space="preserve">        </w:t>
      </w:r>
      <w:r>
        <w:rPr>
          <w:rFonts w:hint="eastAsia" w:ascii="仿宋" w:hAnsi="仿宋" w:eastAsia="仿宋" w:cs="仿宋"/>
          <w:sz w:val="24"/>
          <w:szCs w:val="32"/>
        </w:rPr>
        <w:t>座，（或变压器</w:t>
      </w:r>
      <w:r>
        <w:rPr>
          <w:rFonts w:hint="eastAsia" w:ascii="仿宋" w:hAnsi="仿宋" w:eastAsia="仿宋" w:cs="仿宋"/>
          <w:sz w:val="24"/>
          <w:szCs w:val="32"/>
          <w:u w:val="single"/>
        </w:rPr>
        <w:t xml:space="preserve">      </w:t>
      </w:r>
      <w:r>
        <w:rPr>
          <w:rFonts w:hint="eastAsia" w:ascii="仿宋" w:hAnsi="仿宋" w:eastAsia="仿宋" w:cs="仿宋"/>
          <w:sz w:val="24"/>
          <w:szCs w:val="32"/>
        </w:rPr>
        <w:t>台、高低压配电柜</w:t>
      </w:r>
      <w:r>
        <w:rPr>
          <w:rFonts w:hint="eastAsia" w:ascii="仿宋" w:hAnsi="仿宋" w:eastAsia="仿宋" w:cs="仿宋"/>
          <w:sz w:val="24"/>
          <w:szCs w:val="32"/>
          <w:u w:val="single"/>
        </w:rPr>
        <w:t xml:space="preserve">         </w:t>
      </w:r>
      <w:r>
        <w:rPr>
          <w:rFonts w:hint="eastAsia" w:ascii="仿宋" w:hAnsi="仿宋" w:eastAsia="仿宋" w:cs="仿宋"/>
          <w:sz w:val="24"/>
          <w:szCs w:val="32"/>
        </w:rPr>
        <w:t>台）。明细表如下：</w:t>
      </w:r>
    </w:p>
    <w:tbl>
      <w:tblPr>
        <w:tblStyle w:val="4"/>
        <w:tblpPr w:leftFromText="180" w:rightFromText="180" w:vertAnchor="text" w:horzAnchor="page" w:tblpX="1417" w:tblpY="62"/>
        <w:tblOverlap w:val="never"/>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1217"/>
        <w:gridCol w:w="1395"/>
        <w:gridCol w:w="1419"/>
        <w:gridCol w:w="1292"/>
        <w:gridCol w:w="2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1133" w:type="dxa"/>
            <w:tcMar>
              <w:top w:w="0" w:type="dxa"/>
              <w:left w:w="108" w:type="dxa"/>
              <w:bottom w:w="0" w:type="dxa"/>
              <w:right w:w="108" w:type="dxa"/>
            </w:tcMar>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电源</w:t>
            </w:r>
          </w:p>
        </w:tc>
        <w:tc>
          <w:tcPr>
            <w:tcW w:w="1217" w:type="dxa"/>
            <w:tcMar>
              <w:top w:w="0" w:type="dxa"/>
              <w:left w:w="108" w:type="dxa"/>
              <w:bottom w:w="0" w:type="dxa"/>
              <w:right w:w="108" w:type="dxa"/>
            </w:tcMar>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型号</w:t>
            </w:r>
          </w:p>
        </w:tc>
        <w:tc>
          <w:tcPr>
            <w:tcW w:w="1395" w:type="dxa"/>
            <w:tcMar>
              <w:top w:w="0" w:type="dxa"/>
              <w:left w:w="108" w:type="dxa"/>
              <w:bottom w:w="0" w:type="dxa"/>
              <w:right w:w="108" w:type="dxa"/>
            </w:tcMar>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接线方式</w:t>
            </w:r>
          </w:p>
        </w:tc>
        <w:tc>
          <w:tcPr>
            <w:tcW w:w="1419" w:type="dxa"/>
            <w:tcMar>
              <w:top w:w="0" w:type="dxa"/>
              <w:left w:w="108" w:type="dxa"/>
              <w:bottom w:w="0" w:type="dxa"/>
              <w:right w:w="108" w:type="dxa"/>
            </w:tcMar>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容量（</w:t>
            </w:r>
            <w:r>
              <w:rPr>
                <w:rFonts w:ascii="仿宋" w:hAnsi="仿宋" w:eastAsia="仿宋" w:cs="仿宋"/>
                <w:sz w:val="24"/>
                <w:szCs w:val="32"/>
              </w:rPr>
              <w:t>kVA</w:t>
            </w:r>
            <w:r>
              <w:rPr>
                <w:rFonts w:hint="eastAsia" w:ascii="仿宋" w:hAnsi="仿宋" w:eastAsia="仿宋" w:cs="仿宋"/>
                <w:sz w:val="24"/>
                <w:szCs w:val="32"/>
              </w:rPr>
              <w:t>）</w:t>
            </w:r>
          </w:p>
        </w:tc>
        <w:tc>
          <w:tcPr>
            <w:tcW w:w="1292" w:type="dxa"/>
            <w:tcMar>
              <w:top w:w="0" w:type="dxa"/>
              <w:left w:w="108" w:type="dxa"/>
              <w:bottom w:w="0" w:type="dxa"/>
              <w:right w:w="108" w:type="dxa"/>
            </w:tcMar>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数量</w:t>
            </w:r>
          </w:p>
        </w:tc>
        <w:tc>
          <w:tcPr>
            <w:tcW w:w="2584" w:type="dxa"/>
            <w:tcMar>
              <w:top w:w="0" w:type="dxa"/>
              <w:left w:w="108" w:type="dxa"/>
              <w:bottom w:w="0" w:type="dxa"/>
              <w:right w:w="108" w:type="dxa"/>
            </w:tcMar>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1133" w:type="dxa"/>
            <w:tcMar>
              <w:top w:w="0" w:type="dxa"/>
              <w:left w:w="108" w:type="dxa"/>
              <w:bottom w:w="0" w:type="dxa"/>
              <w:right w:w="108" w:type="dxa"/>
            </w:tcMar>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变压器</w:t>
            </w:r>
          </w:p>
        </w:tc>
        <w:tc>
          <w:tcPr>
            <w:tcW w:w="1217" w:type="dxa"/>
            <w:tcMar>
              <w:top w:w="0" w:type="dxa"/>
              <w:left w:w="108" w:type="dxa"/>
              <w:bottom w:w="0" w:type="dxa"/>
              <w:right w:w="108" w:type="dxa"/>
            </w:tcMar>
            <w:vAlign w:val="center"/>
          </w:tcPr>
          <w:p>
            <w:pPr>
              <w:spacing w:line="360" w:lineRule="auto"/>
              <w:jc w:val="center"/>
              <w:rPr>
                <w:rFonts w:ascii="仿宋" w:hAnsi="仿宋" w:eastAsia="仿宋" w:cs="仿宋"/>
                <w:sz w:val="24"/>
                <w:szCs w:val="32"/>
              </w:rPr>
            </w:pPr>
          </w:p>
        </w:tc>
        <w:tc>
          <w:tcPr>
            <w:tcW w:w="1395" w:type="dxa"/>
            <w:tcMar>
              <w:top w:w="0" w:type="dxa"/>
              <w:left w:w="108" w:type="dxa"/>
              <w:bottom w:w="0" w:type="dxa"/>
              <w:right w:w="108" w:type="dxa"/>
            </w:tcMar>
            <w:vAlign w:val="center"/>
          </w:tcPr>
          <w:p>
            <w:pPr>
              <w:spacing w:line="360" w:lineRule="auto"/>
              <w:jc w:val="center"/>
              <w:rPr>
                <w:rFonts w:ascii="仿宋" w:hAnsi="仿宋" w:eastAsia="仿宋" w:cs="仿宋"/>
                <w:sz w:val="24"/>
                <w:szCs w:val="32"/>
              </w:rPr>
            </w:pPr>
          </w:p>
        </w:tc>
        <w:tc>
          <w:tcPr>
            <w:tcW w:w="1419" w:type="dxa"/>
            <w:tcMar>
              <w:top w:w="0" w:type="dxa"/>
              <w:left w:w="108" w:type="dxa"/>
              <w:bottom w:w="0" w:type="dxa"/>
              <w:right w:w="108" w:type="dxa"/>
            </w:tcMar>
            <w:vAlign w:val="center"/>
          </w:tcPr>
          <w:p>
            <w:pPr>
              <w:spacing w:line="360" w:lineRule="auto"/>
              <w:jc w:val="center"/>
              <w:rPr>
                <w:rFonts w:ascii="仿宋" w:hAnsi="仿宋" w:eastAsia="仿宋" w:cs="仿宋"/>
                <w:sz w:val="24"/>
                <w:szCs w:val="32"/>
              </w:rPr>
            </w:pPr>
          </w:p>
        </w:tc>
        <w:tc>
          <w:tcPr>
            <w:tcW w:w="1292" w:type="dxa"/>
            <w:tcMar>
              <w:top w:w="0" w:type="dxa"/>
              <w:left w:w="108" w:type="dxa"/>
              <w:bottom w:w="0" w:type="dxa"/>
              <w:right w:w="108" w:type="dxa"/>
            </w:tcMar>
            <w:vAlign w:val="center"/>
          </w:tcPr>
          <w:p>
            <w:pPr>
              <w:spacing w:line="360" w:lineRule="auto"/>
              <w:jc w:val="center"/>
              <w:rPr>
                <w:rFonts w:ascii="仿宋" w:hAnsi="仿宋" w:eastAsia="仿宋" w:cs="仿宋"/>
                <w:sz w:val="24"/>
                <w:szCs w:val="32"/>
              </w:rPr>
            </w:pPr>
          </w:p>
        </w:tc>
        <w:tc>
          <w:tcPr>
            <w:tcW w:w="2584" w:type="dxa"/>
            <w:tcMar>
              <w:top w:w="0" w:type="dxa"/>
              <w:left w:w="108" w:type="dxa"/>
              <w:bottom w:w="0" w:type="dxa"/>
              <w:right w:w="108" w:type="dxa"/>
            </w:tcMar>
            <w:vAlign w:val="center"/>
          </w:tcPr>
          <w:p>
            <w:pPr>
              <w:spacing w:line="360" w:lineRule="auto"/>
              <w:jc w:val="center"/>
              <w:rPr>
                <w:rFonts w:ascii="仿宋" w:hAnsi="仿宋" w:eastAsia="仿宋" w:cs="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1133" w:type="dxa"/>
            <w:tcMar>
              <w:top w:w="0" w:type="dxa"/>
              <w:left w:w="108" w:type="dxa"/>
              <w:bottom w:w="0" w:type="dxa"/>
              <w:right w:w="108" w:type="dxa"/>
            </w:tcMar>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高低压配电柜</w:t>
            </w:r>
          </w:p>
        </w:tc>
        <w:tc>
          <w:tcPr>
            <w:tcW w:w="1217" w:type="dxa"/>
            <w:tcMar>
              <w:top w:w="0" w:type="dxa"/>
              <w:left w:w="108" w:type="dxa"/>
              <w:bottom w:w="0" w:type="dxa"/>
              <w:right w:w="108" w:type="dxa"/>
            </w:tcMar>
            <w:vAlign w:val="center"/>
          </w:tcPr>
          <w:p>
            <w:pPr>
              <w:spacing w:line="360" w:lineRule="auto"/>
              <w:jc w:val="center"/>
              <w:rPr>
                <w:rFonts w:ascii="仿宋" w:hAnsi="仿宋" w:eastAsia="仿宋" w:cs="仿宋"/>
                <w:sz w:val="24"/>
                <w:szCs w:val="32"/>
              </w:rPr>
            </w:pPr>
          </w:p>
        </w:tc>
        <w:tc>
          <w:tcPr>
            <w:tcW w:w="1395" w:type="dxa"/>
            <w:tcMar>
              <w:top w:w="0" w:type="dxa"/>
              <w:left w:w="108" w:type="dxa"/>
              <w:bottom w:w="0" w:type="dxa"/>
              <w:right w:w="108" w:type="dxa"/>
            </w:tcMar>
            <w:vAlign w:val="center"/>
          </w:tcPr>
          <w:p>
            <w:pPr>
              <w:spacing w:line="360" w:lineRule="auto"/>
              <w:jc w:val="center"/>
              <w:rPr>
                <w:rFonts w:ascii="仿宋" w:hAnsi="仿宋" w:eastAsia="仿宋" w:cs="仿宋"/>
                <w:sz w:val="24"/>
                <w:szCs w:val="32"/>
              </w:rPr>
            </w:pPr>
          </w:p>
        </w:tc>
        <w:tc>
          <w:tcPr>
            <w:tcW w:w="1419" w:type="dxa"/>
            <w:tcMar>
              <w:top w:w="0" w:type="dxa"/>
              <w:left w:w="108" w:type="dxa"/>
              <w:bottom w:w="0" w:type="dxa"/>
              <w:right w:w="108" w:type="dxa"/>
            </w:tcMar>
            <w:vAlign w:val="center"/>
          </w:tcPr>
          <w:p>
            <w:pPr>
              <w:spacing w:line="360" w:lineRule="auto"/>
              <w:jc w:val="center"/>
              <w:rPr>
                <w:rFonts w:ascii="仿宋" w:hAnsi="仿宋" w:eastAsia="仿宋" w:cs="仿宋"/>
                <w:sz w:val="24"/>
                <w:szCs w:val="32"/>
              </w:rPr>
            </w:pPr>
          </w:p>
        </w:tc>
        <w:tc>
          <w:tcPr>
            <w:tcW w:w="1292" w:type="dxa"/>
            <w:tcMar>
              <w:top w:w="0" w:type="dxa"/>
              <w:left w:w="108" w:type="dxa"/>
              <w:bottom w:w="0" w:type="dxa"/>
              <w:right w:w="108" w:type="dxa"/>
            </w:tcMar>
            <w:vAlign w:val="center"/>
          </w:tcPr>
          <w:p>
            <w:pPr>
              <w:spacing w:line="360" w:lineRule="auto"/>
              <w:jc w:val="center"/>
              <w:rPr>
                <w:rFonts w:ascii="仿宋" w:hAnsi="仿宋" w:eastAsia="仿宋" w:cs="仿宋"/>
                <w:sz w:val="24"/>
                <w:szCs w:val="32"/>
              </w:rPr>
            </w:pPr>
          </w:p>
        </w:tc>
        <w:tc>
          <w:tcPr>
            <w:tcW w:w="2584" w:type="dxa"/>
            <w:tcMar>
              <w:top w:w="0" w:type="dxa"/>
              <w:left w:w="108" w:type="dxa"/>
              <w:bottom w:w="0" w:type="dxa"/>
              <w:right w:w="108" w:type="dxa"/>
            </w:tcMar>
            <w:vAlign w:val="center"/>
          </w:tcPr>
          <w:p>
            <w:pPr>
              <w:spacing w:line="360" w:lineRule="auto"/>
              <w:jc w:val="center"/>
              <w:rPr>
                <w:rFonts w:ascii="仿宋" w:hAnsi="仿宋" w:eastAsia="仿宋" w:cs="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133" w:type="dxa"/>
            <w:tcMar>
              <w:top w:w="0" w:type="dxa"/>
              <w:left w:w="108" w:type="dxa"/>
              <w:bottom w:w="0" w:type="dxa"/>
              <w:right w:w="108" w:type="dxa"/>
            </w:tcMar>
            <w:vAlign w:val="center"/>
          </w:tcPr>
          <w:p>
            <w:pPr>
              <w:spacing w:line="360" w:lineRule="auto"/>
              <w:jc w:val="center"/>
              <w:rPr>
                <w:rFonts w:ascii="仿宋" w:hAnsi="仿宋" w:eastAsia="仿宋" w:cs="仿宋"/>
                <w:sz w:val="24"/>
                <w:szCs w:val="32"/>
              </w:rPr>
            </w:pPr>
            <w:r>
              <w:rPr>
                <w:rFonts w:hint="eastAsia" w:ascii="仿宋" w:hAnsi="仿宋" w:eastAsia="仿宋" w:cs="仿宋"/>
                <w:sz w:val="24"/>
                <w:szCs w:val="32"/>
              </w:rPr>
              <w:t>其他</w:t>
            </w:r>
          </w:p>
        </w:tc>
        <w:tc>
          <w:tcPr>
            <w:tcW w:w="1217" w:type="dxa"/>
            <w:tcMar>
              <w:top w:w="0" w:type="dxa"/>
              <w:left w:w="108" w:type="dxa"/>
              <w:bottom w:w="0" w:type="dxa"/>
              <w:right w:w="108" w:type="dxa"/>
            </w:tcMar>
            <w:vAlign w:val="center"/>
          </w:tcPr>
          <w:p>
            <w:pPr>
              <w:spacing w:line="360" w:lineRule="auto"/>
              <w:jc w:val="center"/>
              <w:rPr>
                <w:rFonts w:ascii="仿宋" w:hAnsi="仿宋" w:eastAsia="仿宋" w:cs="仿宋"/>
                <w:sz w:val="24"/>
                <w:szCs w:val="32"/>
              </w:rPr>
            </w:pPr>
          </w:p>
        </w:tc>
        <w:tc>
          <w:tcPr>
            <w:tcW w:w="1395" w:type="dxa"/>
            <w:tcMar>
              <w:top w:w="0" w:type="dxa"/>
              <w:left w:w="108" w:type="dxa"/>
              <w:bottom w:w="0" w:type="dxa"/>
              <w:right w:w="108" w:type="dxa"/>
            </w:tcMar>
            <w:vAlign w:val="center"/>
          </w:tcPr>
          <w:p>
            <w:pPr>
              <w:spacing w:line="360" w:lineRule="auto"/>
              <w:jc w:val="center"/>
              <w:rPr>
                <w:rFonts w:ascii="仿宋" w:hAnsi="仿宋" w:eastAsia="仿宋" w:cs="仿宋"/>
                <w:sz w:val="24"/>
                <w:szCs w:val="32"/>
              </w:rPr>
            </w:pPr>
          </w:p>
        </w:tc>
        <w:tc>
          <w:tcPr>
            <w:tcW w:w="1419" w:type="dxa"/>
            <w:tcMar>
              <w:top w:w="0" w:type="dxa"/>
              <w:left w:w="108" w:type="dxa"/>
              <w:bottom w:w="0" w:type="dxa"/>
              <w:right w:w="108" w:type="dxa"/>
            </w:tcMar>
            <w:vAlign w:val="center"/>
          </w:tcPr>
          <w:p>
            <w:pPr>
              <w:spacing w:line="360" w:lineRule="auto"/>
              <w:jc w:val="center"/>
              <w:rPr>
                <w:rFonts w:ascii="仿宋" w:hAnsi="仿宋" w:eastAsia="仿宋" w:cs="仿宋"/>
                <w:sz w:val="24"/>
                <w:szCs w:val="32"/>
              </w:rPr>
            </w:pPr>
          </w:p>
        </w:tc>
        <w:tc>
          <w:tcPr>
            <w:tcW w:w="1292" w:type="dxa"/>
            <w:tcMar>
              <w:top w:w="0" w:type="dxa"/>
              <w:left w:w="108" w:type="dxa"/>
              <w:bottom w:w="0" w:type="dxa"/>
              <w:right w:w="108" w:type="dxa"/>
            </w:tcMar>
            <w:vAlign w:val="center"/>
          </w:tcPr>
          <w:p>
            <w:pPr>
              <w:spacing w:line="360" w:lineRule="auto"/>
              <w:jc w:val="center"/>
              <w:rPr>
                <w:rFonts w:ascii="仿宋" w:hAnsi="仿宋" w:eastAsia="仿宋" w:cs="仿宋"/>
                <w:sz w:val="24"/>
                <w:szCs w:val="32"/>
              </w:rPr>
            </w:pPr>
          </w:p>
        </w:tc>
        <w:tc>
          <w:tcPr>
            <w:tcW w:w="2584" w:type="dxa"/>
            <w:tcMar>
              <w:top w:w="0" w:type="dxa"/>
              <w:left w:w="108" w:type="dxa"/>
              <w:bottom w:w="0" w:type="dxa"/>
              <w:right w:w="108" w:type="dxa"/>
            </w:tcMar>
            <w:vAlign w:val="center"/>
          </w:tcPr>
          <w:p>
            <w:pPr>
              <w:spacing w:line="360" w:lineRule="auto"/>
              <w:jc w:val="center"/>
              <w:rPr>
                <w:rFonts w:ascii="仿宋" w:hAnsi="仿宋" w:eastAsia="仿宋" w:cs="仿宋"/>
                <w:sz w:val="24"/>
                <w:szCs w:val="32"/>
              </w:rPr>
            </w:pPr>
          </w:p>
        </w:tc>
      </w:tr>
    </w:tbl>
    <w:p>
      <w:pPr>
        <w:spacing w:line="360" w:lineRule="auto"/>
        <w:rPr>
          <w:rFonts w:ascii="仿宋" w:hAnsi="仿宋" w:eastAsia="仿宋" w:cs="仿宋"/>
          <w:sz w:val="24"/>
          <w:szCs w:val="32"/>
        </w:rPr>
      </w:pPr>
    </w:p>
    <w:p>
      <w:pPr>
        <w:spacing w:line="360" w:lineRule="auto"/>
        <w:rPr>
          <w:rFonts w:ascii="仿宋" w:hAnsi="仿宋" w:eastAsia="仿宋" w:cs="仿宋"/>
          <w:b/>
          <w:bCs/>
          <w:sz w:val="24"/>
        </w:rPr>
      </w:pPr>
      <w:r>
        <w:rPr>
          <w:rFonts w:hint="eastAsia" w:ascii="仿宋" w:hAnsi="仿宋" w:eastAsia="仿宋" w:cs="仿宋"/>
          <w:b/>
          <w:bCs/>
          <w:sz w:val="24"/>
        </w:rPr>
        <w:t>二、甲、乙双方的权利和义务：</w:t>
      </w:r>
    </w:p>
    <w:p>
      <w:pPr>
        <w:numPr>
          <w:ilvl w:val="0"/>
          <w:numId w:val="1"/>
        </w:numPr>
        <w:tabs>
          <w:tab w:val="left" w:pos="420"/>
          <w:tab w:val="clear" w:pos="425"/>
        </w:tabs>
        <w:spacing w:line="360" w:lineRule="auto"/>
        <w:ind w:left="420" w:hanging="420"/>
        <w:rPr>
          <w:rFonts w:ascii="仿宋" w:hAnsi="仿宋" w:eastAsia="仿宋" w:cs="仿宋"/>
          <w:sz w:val="24"/>
        </w:rPr>
      </w:pPr>
      <w:r>
        <w:rPr>
          <w:rFonts w:hint="eastAsia" w:ascii="仿宋" w:hAnsi="仿宋" w:eastAsia="仿宋" w:cs="仿宋"/>
          <w:sz w:val="24"/>
        </w:rPr>
        <w:t>甲方要求：</w:t>
      </w:r>
    </w:p>
    <w:p>
      <w:pPr>
        <w:numPr>
          <w:ilvl w:val="1"/>
          <w:numId w:val="2"/>
        </w:numPr>
        <w:tabs>
          <w:tab w:val="clear" w:pos="1260"/>
        </w:tabs>
        <w:spacing w:line="360" w:lineRule="auto"/>
        <w:ind w:left="420" w:firstLine="0"/>
        <w:rPr>
          <w:rFonts w:ascii="仿宋" w:hAnsi="仿宋" w:eastAsia="仿宋" w:cs="仿宋"/>
          <w:sz w:val="24"/>
        </w:rPr>
      </w:pPr>
      <w:r>
        <w:rPr>
          <w:rFonts w:hint="eastAsia" w:ascii="仿宋" w:hAnsi="仿宋" w:eastAsia="仿宋" w:cs="仿宋"/>
          <w:sz w:val="24"/>
        </w:rPr>
        <w:t>甲方委托乙方维护管理的配变台架需采用对设备定期巡视方式。经双方约定为每月</w:t>
      </w:r>
      <w:r>
        <w:rPr>
          <w:rFonts w:hint="eastAsia" w:ascii="仿宋" w:hAnsi="仿宋" w:eastAsia="仿宋" w:cs="仿宋"/>
          <w:sz w:val="24"/>
          <w:u w:val="single"/>
        </w:rPr>
        <w:t xml:space="preserve">    </w:t>
      </w:r>
      <w:r>
        <w:rPr>
          <w:rFonts w:hint="eastAsia" w:ascii="仿宋" w:hAnsi="仿宋" w:eastAsia="仿宋" w:cs="仿宋"/>
          <w:sz w:val="24"/>
        </w:rPr>
        <w:t>次,及乙方需提供24小时全天候应急处理服务。</w:t>
      </w:r>
    </w:p>
    <w:p>
      <w:pPr>
        <w:numPr>
          <w:ilvl w:val="1"/>
          <w:numId w:val="2"/>
        </w:numPr>
        <w:tabs>
          <w:tab w:val="clear" w:pos="1260"/>
        </w:tabs>
        <w:spacing w:line="360" w:lineRule="auto"/>
        <w:ind w:left="420" w:firstLine="0"/>
        <w:rPr>
          <w:rFonts w:ascii="仿宋" w:hAnsi="仿宋" w:eastAsia="仿宋" w:cs="仿宋"/>
          <w:sz w:val="24"/>
        </w:rPr>
      </w:pPr>
      <w:r>
        <w:rPr>
          <w:rFonts w:hint="eastAsia" w:ascii="仿宋" w:hAnsi="仿宋" w:eastAsia="仿宋" w:cs="仿宋"/>
          <w:sz w:val="24"/>
        </w:rPr>
        <w:t>乙方应指派</w:t>
      </w:r>
      <w:r>
        <w:rPr>
          <w:rFonts w:hint="eastAsia" w:ascii="仿宋" w:hAnsi="仿宋" w:eastAsia="仿宋" w:cs="仿宋"/>
          <w:sz w:val="24"/>
          <w:u w:val="single"/>
        </w:rPr>
        <w:t xml:space="preserve">     </w:t>
      </w:r>
      <w:r>
        <w:rPr>
          <w:rFonts w:hint="eastAsia" w:ascii="仿宋" w:hAnsi="仿宋" w:eastAsia="仿宋" w:cs="仿宋"/>
          <w:sz w:val="24"/>
        </w:rPr>
        <w:t>名持有《高压电工进网作业证》且工作经验丰富的专业人员巡视，定期抄录有关仪表数据，记录电压、电流、电量等数值，每月提供一份《变配电站运行管理月报表》给甲方有关部门。乙方联系人</w:t>
      </w:r>
      <w:r>
        <w:rPr>
          <w:rFonts w:hint="eastAsia" w:ascii="仿宋" w:hAnsi="仿宋" w:eastAsia="仿宋" w:cs="仿宋"/>
          <w:sz w:val="24"/>
          <w:u w:val="single"/>
        </w:rPr>
        <w:t xml:space="preserve">         </w:t>
      </w:r>
      <w:r>
        <w:rPr>
          <w:rFonts w:hint="eastAsia" w:ascii="仿宋" w:hAnsi="仿宋" w:eastAsia="仿宋" w:cs="仿宋"/>
          <w:sz w:val="24"/>
        </w:rPr>
        <w:t>，电话：</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numPr>
          <w:ilvl w:val="1"/>
          <w:numId w:val="2"/>
        </w:numPr>
        <w:tabs>
          <w:tab w:val="clear" w:pos="1260"/>
        </w:tabs>
        <w:spacing w:line="360" w:lineRule="auto"/>
        <w:ind w:left="420" w:firstLine="0"/>
        <w:rPr>
          <w:rFonts w:ascii="仿宋" w:hAnsi="仿宋" w:eastAsia="仿宋" w:cs="仿宋"/>
          <w:sz w:val="24"/>
        </w:rPr>
      </w:pPr>
      <w:r>
        <w:rPr>
          <w:rFonts w:hint="eastAsia" w:ascii="仿宋" w:hAnsi="仿宋" w:eastAsia="仿宋" w:cs="仿宋"/>
          <w:sz w:val="24"/>
        </w:rPr>
        <w:t>乙方应负责对甲方指定范围内电力设备运行管理标准进行规范管理,确保设备安全运行,并保持配电房及设备环境整洁。乙方应根据甲方用电负荷情况提醒并协助甲方做好用电规划。</w:t>
      </w:r>
    </w:p>
    <w:p>
      <w:pPr>
        <w:numPr>
          <w:ilvl w:val="1"/>
          <w:numId w:val="2"/>
        </w:numPr>
        <w:tabs>
          <w:tab w:val="clear" w:pos="1260"/>
        </w:tabs>
        <w:spacing w:line="360" w:lineRule="auto"/>
        <w:ind w:left="420" w:firstLine="0"/>
        <w:rPr>
          <w:rFonts w:ascii="仿宋" w:hAnsi="仿宋" w:eastAsia="仿宋" w:cs="仿宋"/>
          <w:sz w:val="24"/>
        </w:rPr>
      </w:pPr>
      <w:r>
        <w:rPr>
          <w:rFonts w:hint="eastAsia" w:ascii="仿宋" w:hAnsi="仿宋" w:eastAsia="仿宋" w:cs="仿宋"/>
          <w:sz w:val="24"/>
        </w:rPr>
        <w:t>在合同期内,乙方按国家有关规定对所管理设备建立维护计划并提交甲方备案。</w:t>
      </w:r>
    </w:p>
    <w:p>
      <w:pPr>
        <w:numPr>
          <w:ilvl w:val="1"/>
          <w:numId w:val="2"/>
        </w:numPr>
        <w:tabs>
          <w:tab w:val="clear" w:pos="1260"/>
        </w:tabs>
        <w:spacing w:line="360" w:lineRule="auto"/>
        <w:ind w:left="420" w:firstLine="0"/>
        <w:rPr>
          <w:rFonts w:ascii="仿宋" w:hAnsi="仿宋" w:eastAsia="仿宋" w:cs="仿宋"/>
          <w:sz w:val="24"/>
        </w:rPr>
      </w:pPr>
      <w:r>
        <w:rPr>
          <w:rFonts w:hint="eastAsia" w:ascii="仿宋" w:hAnsi="仿宋" w:eastAsia="仿宋" w:cs="仿宋"/>
          <w:sz w:val="24"/>
        </w:rPr>
        <w:t>乙方在巡视中发现的设备缺陷和事故隐患应及时通知甲方,并立即书面提出处理建议和方案,由甲方决定采取措施进行消缺排除的方案,乙方协助配合并做好有关记录。如甲方委托乙方进行消缺排除的,双方另行签定委托协议,乙方可按实际消耗的材料和人工向甲方进行结算。</w:t>
      </w:r>
    </w:p>
    <w:p>
      <w:pPr>
        <w:numPr>
          <w:ilvl w:val="1"/>
          <w:numId w:val="2"/>
        </w:numPr>
        <w:tabs>
          <w:tab w:val="clear" w:pos="1260"/>
        </w:tabs>
        <w:spacing w:line="360" w:lineRule="auto"/>
        <w:ind w:left="420" w:firstLine="0"/>
        <w:rPr>
          <w:rFonts w:ascii="仿宋" w:hAnsi="仿宋" w:eastAsia="仿宋" w:cs="仿宋"/>
          <w:sz w:val="24"/>
        </w:rPr>
      </w:pPr>
      <w:r>
        <w:rPr>
          <w:rFonts w:hint="eastAsia" w:ascii="仿宋" w:hAnsi="仿宋" w:eastAsia="仿宋" w:cs="仿宋"/>
          <w:sz w:val="24"/>
        </w:rPr>
        <w:t>配电设备在运行中如发生事故,甲方应及时通知乙方,乙方协助甲方处理事故,并做好事故处理记录。由非乙方管理过失原因（如：设备超出质保期、超负荷运行等等）造成的设备故障处理,甲方可委托乙方处理事故,双方事先签定委托协议,乙方可按实际消耗的材料和人工向甲方进行结算。由乙方操作过失原因造成的,乙方应及时处理事故、负责修复,并做好记录,所产生的修复费用均由乙方承担，如造成甲方损失的，乙方应予赔偿。</w:t>
      </w:r>
    </w:p>
    <w:p>
      <w:pPr>
        <w:tabs>
          <w:tab w:val="left" w:pos="420"/>
          <w:tab w:val="left" w:pos="1680"/>
        </w:tabs>
        <w:spacing w:line="360" w:lineRule="auto"/>
        <w:ind w:left="420"/>
        <w:rPr>
          <w:rFonts w:ascii="仿宋" w:hAnsi="仿宋" w:eastAsia="仿宋" w:cs="仿宋"/>
          <w:sz w:val="24"/>
        </w:rPr>
      </w:pPr>
      <w:r>
        <w:rPr>
          <w:rFonts w:hint="eastAsia" w:ascii="仿宋" w:hAnsi="仿宋" w:eastAsia="仿宋" w:cs="仿宋"/>
          <w:sz w:val="24"/>
        </w:rPr>
        <w:t>g)乙方保证其管理内容、技能及标准均能符合国家相关职能部门(供电部门)的要求。</w:t>
      </w:r>
    </w:p>
    <w:p>
      <w:pPr>
        <w:numPr>
          <w:ilvl w:val="0"/>
          <w:numId w:val="1"/>
        </w:numPr>
        <w:tabs>
          <w:tab w:val="left" w:pos="420"/>
          <w:tab w:val="clear" w:pos="425"/>
        </w:tabs>
        <w:spacing w:line="360" w:lineRule="auto"/>
        <w:ind w:left="420" w:hanging="420"/>
        <w:rPr>
          <w:rFonts w:ascii="仿宋" w:hAnsi="仿宋" w:eastAsia="仿宋" w:cs="仿宋"/>
          <w:sz w:val="24"/>
        </w:rPr>
      </w:pPr>
      <w:r>
        <w:rPr>
          <w:rFonts w:hint="eastAsia" w:ascii="仿宋" w:hAnsi="仿宋" w:eastAsia="仿宋" w:cs="仿宋"/>
          <w:sz w:val="24"/>
        </w:rPr>
        <w:t>乙方要求：</w:t>
      </w:r>
    </w:p>
    <w:p>
      <w:pPr>
        <w:numPr>
          <w:ilvl w:val="1"/>
          <w:numId w:val="3"/>
        </w:numPr>
        <w:tabs>
          <w:tab w:val="left" w:pos="420"/>
          <w:tab w:val="left" w:pos="1680"/>
          <w:tab w:val="clear" w:pos="840"/>
        </w:tabs>
        <w:spacing w:line="360" w:lineRule="auto"/>
        <w:rPr>
          <w:rFonts w:ascii="仿宋" w:hAnsi="仿宋" w:eastAsia="仿宋" w:cs="仿宋"/>
          <w:sz w:val="24"/>
        </w:rPr>
      </w:pPr>
      <w:r>
        <w:rPr>
          <w:rFonts w:hint="eastAsia" w:ascii="仿宋" w:hAnsi="仿宋" w:eastAsia="仿宋" w:cs="仿宋"/>
          <w:sz w:val="24"/>
        </w:rPr>
        <w:t>对委托管理的设备,甲方应向乙方提供以下文件和图纸、资料。</w:t>
      </w:r>
    </w:p>
    <w:p>
      <w:pPr>
        <w:numPr>
          <w:ilvl w:val="1"/>
          <w:numId w:val="3"/>
        </w:numPr>
        <w:tabs>
          <w:tab w:val="left" w:pos="1680"/>
          <w:tab w:val="clear" w:pos="840"/>
        </w:tabs>
        <w:spacing w:line="360" w:lineRule="auto"/>
        <w:rPr>
          <w:rFonts w:ascii="仿宋" w:hAnsi="仿宋" w:eastAsia="仿宋" w:cs="仿宋"/>
          <w:sz w:val="24"/>
        </w:rPr>
      </w:pPr>
      <w:r>
        <w:rPr>
          <w:rFonts w:hint="eastAsia" w:ascii="仿宋" w:hAnsi="仿宋" w:eastAsia="仿宋" w:cs="仿宋"/>
          <w:sz w:val="24"/>
        </w:rPr>
        <w:t>配电房的电气主系统接线图及原理图。</w:t>
      </w:r>
    </w:p>
    <w:p>
      <w:pPr>
        <w:numPr>
          <w:ilvl w:val="1"/>
          <w:numId w:val="3"/>
        </w:numPr>
        <w:tabs>
          <w:tab w:val="left" w:pos="1680"/>
          <w:tab w:val="clear" w:pos="840"/>
        </w:tabs>
        <w:spacing w:line="360" w:lineRule="auto"/>
        <w:rPr>
          <w:rFonts w:ascii="仿宋" w:hAnsi="仿宋" w:eastAsia="仿宋" w:cs="仿宋"/>
          <w:sz w:val="24"/>
        </w:rPr>
      </w:pPr>
      <w:r>
        <w:rPr>
          <w:rFonts w:hint="eastAsia" w:ascii="仿宋" w:hAnsi="仿宋" w:eastAsia="仿宋" w:cs="仿宋"/>
          <w:sz w:val="24"/>
        </w:rPr>
        <w:t>施工结束后的竣工资料。</w:t>
      </w:r>
    </w:p>
    <w:p>
      <w:pPr>
        <w:numPr>
          <w:ilvl w:val="1"/>
          <w:numId w:val="3"/>
        </w:numPr>
        <w:tabs>
          <w:tab w:val="left" w:pos="1680"/>
          <w:tab w:val="clear" w:pos="840"/>
        </w:tabs>
        <w:spacing w:line="360" w:lineRule="auto"/>
        <w:rPr>
          <w:rFonts w:ascii="仿宋" w:hAnsi="仿宋" w:eastAsia="仿宋" w:cs="仿宋"/>
          <w:sz w:val="24"/>
        </w:rPr>
      </w:pPr>
      <w:r>
        <w:rPr>
          <w:rFonts w:hint="eastAsia" w:ascii="仿宋" w:hAnsi="仿宋" w:eastAsia="仿宋" w:cs="仿宋"/>
          <w:sz w:val="24"/>
        </w:rPr>
        <w:t>甲方与供电部门签订的供用电合同复印件。</w:t>
      </w:r>
    </w:p>
    <w:p>
      <w:pPr>
        <w:numPr>
          <w:ilvl w:val="1"/>
          <w:numId w:val="3"/>
        </w:numPr>
        <w:tabs>
          <w:tab w:val="left" w:pos="420"/>
          <w:tab w:val="left" w:pos="1680"/>
          <w:tab w:val="clear" w:pos="840"/>
        </w:tabs>
        <w:spacing w:line="360" w:lineRule="auto"/>
        <w:rPr>
          <w:rFonts w:ascii="仿宋" w:hAnsi="仿宋" w:eastAsia="仿宋" w:cs="仿宋"/>
          <w:sz w:val="24"/>
          <w:u w:val="single"/>
        </w:rPr>
      </w:pPr>
      <w:r>
        <w:rPr>
          <w:rFonts w:hint="eastAsia" w:ascii="仿宋" w:hAnsi="仿宋" w:eastAsia="仿宋" w:cs="仿宋"/>
          <w:sz w:val="24"/>
        </w:rPr>
        <w:t>甲方配电间应有合格的消防器材用具。</w:t>
      </w:r>
    </w:p>
    <w:p>
      <w:pPr>
        <w:numPr>
          <w:ilvl w:val="1"/>
          <w:numId w:val="3"/>
        </w:numPr>
        <w:tabs>
          <w:tab w:val="left" w:pos="420"/>
          <w:tab w:val="left" w:pos="1680"/>
          <w:tab w:val="clear" w:pos="840"/>
        </w:tabs>
        <w:spacing w:line="360" w:lineRule="auto"/>
        <w:rPr>
          <w:rFonts w:ascii="仿宋" w:hAnsi="仿宋" w:eastAsia="仿宋" w:cs="仿宋"/>
          <w:sz w:val="24"/>
          <w:u w:val="single"/>
        </w:rPr>
      </w:pPr>
      <w:r>
        <w:rPr>
          <w:rFonts w:hint="eastAsia" w:ascii="仿宋" w:hAnsi="仿宋" w:eastAsia="仿宋" w:cs="仿宋"/>
          <w:sz w:val="24"/>
        </w:rPr>
        <w:t>为确保设备运行信息的及时交流,甲方应有一位专职人员与乙方保持畅通的联系，主要职责为上传下达。联系人：</w:t>
      </w:r>
      <w:r>
        <w:rPr>
          <w:rFonts w:hint="eastAsia" w:ascii="仿宋" w:hAnsi="仿宋" w:eastAsia="仿宋" w:cs="仿宋"/>
          <w:sz w:val="24"/>
          <w:u w:val="single"/>
        </w:rPr>
        <w:t xml:space="preserve">               </w:t>
      </w:r>
      <w:r>
        <w:rPr>
          <w:rFonts w:hint="eastAsia" w:ascii="仿宋" w:hAnsi="仿宋" w:eastAsia="仿宋" w:cs="仿宋"/>
          <w:sz w:val="24"/>
        </w:rPr>
        <w:t xml:space="preserve"> 电话：</w:t>
      </w:r>
      <w:r>
        <w:rPr>
          <w:rFonts w:hint="eastAsia" w:ascii="仿宋" w:hAnsi="仿宋" w:eastAsia="仿宋" w:cs="仿宋"/>
          <w:sz w:val="24"/>
          <w:u w:val="single"/>
        </w:rPr>
        <w:t xml:space="preserve">              </w:t>
      </w:r>
    </w:p>
    <w:p>
      <w:pPr>
        <w:numPr>
          <w:ilvl w:val="1"/>
          <w:numId w:val="3"/>
        </w:numPr>
        <w:tabs>
          <w:tab w:val="left" w:pos="1680"/>
          <w:tab w:val="clear" w:pos="840"/>
        </w:tabs>
        <w:spacing w:line="360" w:lineRule="auto"/>
        <w:rPr>
          <w:rFonts w:ascii="仿宋" w:hAnsi="仿宋" w:eastAsia="仿宋" w:cs="仿宋"/>
          <w:sz w:val="24"/>
        </w:rPr>
      </w:pPr>
      <w:r>
        <w:rPr>
          <w:rFonts w:hint="eastAsia" w:ascii="仿宋" w:hAnsi="仿宋" w:eastAsia="仿宋" w:cs="仿宋"/>
          <w:sz w:val="24"/>
        </w:rPr>
        <w:t>甲方要求部分或全部停电,应书面写明日期和停电时间,提前24小时交给乙方巡视人员。设备停电由乙方巡视人员负责操作,恢复送电时,甲方应再通知乙方巡视人员操作送电。紧急停电,甲方对口专业人员可以直接下令乙方操作。乙方巡视人员应记下操作命令,如无录音电话,操作后甲方发令人应对记录的操作命令及时签认。</w:t>
      </w:r>
    </w:p>
    <w:p>
      <w:pPr>
        <w:numPr>
          <w:ilvl w:val="1"/>
          <w:numId w:val="3"/>
        </w:numPr>
        <w:tabs>
          <w:tab w:val="left" w:pos="1680"/>
          <w:tab w:val="clear" w:pos="840"/>
        </w:tabs>
        <w:spacing w:line="360" w:lineRule="auto"/>
        <w:rPr>
          <w:rFonts w:ascii="仿宋" w:hAnsi="仿宋" w:eastAsia="仿宋" w:cs="仿宋"/>
          <w:sz w:val="24"/>
        </w:rPr>
      </w:pPr>
      <w:r>
        <w:rPr>
          <w:rFonts w:hint="eastAsia" w:ascii="仿宋" w:hAnsi="仿宋" w:eastAsia="仿宋" w:cs="仿宋"/>
          <w:sz w:val="24"/>
        </w:rPr>
        <w:t>委托期间如因不可抗力原因造成委托财产的损坏或灭失，乙方不负责修复或赔偿的责任，但应向甲方及时说明情况。</w:t>
      </w:r>
    </w:p>
    <w:p>
      <w:pPr>
        <w:tabs>
          <w:tab w:val="left" w:pos="420"/>
        </w:tabs>
        <w:spacing w:line="360" w:lineRule="auto"/>
        <w:rPr>
          <w:rFonts w:ascii="仿宋" w:hAnsi="仿宋" w:eastAsia="仿宋" w:cs="仿宋"/>
          <w:sz w:val="24"/>
        </w:rPr>
      </w:pPr>
      <w:r>
        <w:rPr>
          <w:rFonts w:hint="eastAsia" w:ascii="仿宋" w:hAnsi="仿宋" w:eastAsia="仿宋" w:cs="仿宋"/>
          <w:sz w:val="24"/>
        </w:rPr>
        <w:t>A、甲方的权利和义务：</w:t>
      </w:r>
    </w:p>
    <w:p>
      <w:pPr>
        <w:numPr>
          <w:ilvl w:val="1"/>
          <w:numId w:val="4"/>
        </w:numPr>
        <w:tabs>
          <w:tab w:val="left" w:pos="1680"/>
          <w:tab w:val="clear" w:pos="840"/>
        </w:tabs>
        <w:spacing w:line="360" w:lineRule="auto"/>
        <w:rPr>
          <w:rFonts w:ascii="仿宋" w:hAnsi="仿宋" w:eastAsia="仿宋" w:cs="仿宋"/>
          <w:sz w:val="24"/>
        </w:rPr>
      </w:pPr>
      <w:r>
        <w:rPr>
          <w:rFonts w:hint="eastAsia" w:ascii="仿宋" w:hAnsi="仿宋" w:eastAsia="仿宋" w:cs="仿宋"/>
          <w:sz w:val="24"/>
        </w:rPr>
        <w:t>甲方可根据实际情况及维修等要求,有权决定配电低压设备部分或全部停电。</w:t>
      </w:r>
    </w:p>
    <w:p>
      <w:pPr>
        <w:numPr>
          <w:ilvl w:val="1"/>
          <w:numId w:val="4"/>
        </w:numPr>
        <w:tabs>
          <w:tab w:val="left" w:pos="1680"/>
          <w:tab w:val="clear" w:pos="840"/>
        </w:tabs>
        <w:spacing w:line="360" w:lineRule="auto"/>
        <w:rPr>
          <w:rFonts w:ascii="仿宋" w:hAnsi="仿宋" w:eastAsia="仿宋" w:cs="仿宋"/>
          <w:sz w:val="24"/>
        </w:rPr>
      </w:pPr>
      <w:r>
        <w:rPr>
          <w:rFonts w:hint="eastAsia" w:ascii="仿宋" w:hAnsi="仿宋" w:eastAsia="仿宋" w:cs="仿宋"/>
          <w:sz w:val="24"/>
        </w:rPr>
        <w:t>甲方可随时了解配备台架的运行情况。</w:t>
      </w:r>
    </w:p>
    <w:p>
      <w:pPr>
        <w:numPr>
          <w:ilvl w:val="1"/>
          <w:numId w:val="4"/>
        </w:numPr>
        <w:tabs>
          <w:tab w:val="left" w:pos="1680"/>
          <w:tab w:val="clear" w:pos="840"/>
        </w:tabs>
        <w:spacing w:line="360" w:lineRule="auto"/>
        <w:rPr>
          <w:rFonts w:ascii="仿宋" w:hAnsi="仿宋" w:eastAsia="仿宋" w:cs="仿宋"/>
          <w:sz w:val="24"/>
        </w:rPr>
      </w:pPr>
      <w:r>
        <w:rPr>
          <w:rFonts w:hint="eastAsia" w:ascii="仿宋" w:hAnsi="仿宋" w:eastAsia="仿宋" w:cs="仿宋"/>
          <w:sz w:val="24"/>
        </w:rPr>
        <w:t>巡视人员有越出职责范围,影响甲方企业经营行为的,甲方可以要求乙方撤换该人员。</w:t>
      </w:r>
    </w:p>
    <w:p>
      <w:pPr>
        <w:numPr>
          <w:ilvl w:val="1"/>
          <w:numId w:val="4"/>
        </w:numPr>
        <w:tabs>
          <w:tab w:val="left" w:pos="1680"/>
          <w:tab w:val="clear" w:pos="840"/>
        </w:tabs>
        <w:spacing w:line="360" w:lineRule="auto"/>
        <w:rPr>
          <w:rFonts w:ascii="仿宋" w:hAnsi="仿宋" w:eastAsia="仿宋" w:cs="仿宋"/>
          <w:sz w:val="24"/>
        </w:rPr>
      </w:pPr>
      <w:r>
        <w:rPr>
          <w:rFonts w:hint="eastAsia" w:ascii="仿宋" w:hAnsi="仿宋" w:eastAsia="仿宋" w:cs="仿宋"/>
          <w:sz w:val="24"/>
        </w:rPr>
        <w:t>甲方应当为乙方进行有效维护管理而出入园区提供方便。</w:t>
      </w:r>
    </w:p>
    <w:p>
      <w:pPr>
        <w:numPr>
          <w:ilvl w:val="1"/>
          <w:numId w:val="4"/>
        </w:numPr>
        <w:tabs>
          <w:tab w:val="left" w:pos="1680"/>
          <w:tab w:val="clear" w:pos="840"/>
        </w:tabs>
        <w:spacing w:line="360" w:lineRule="auto"/>
        <w:rPr>
          <w:rFonts w:ascii="仿宋" w:hAnsi="仿宋" w:eastAsia="仿宋" w:cs="仿宋"/>
          <w:sz w:val="24"/>
        </w:rPr>
      </w:pPr>
      <w:r>
        <w:rPr>
          <w:rFonts w:hint="eastAsia" w:ascii="仿宋" w:hAnsi="仿宋" w:eastAsia="仿宋" w:cs="仿宋"/>
          <w:sz w:val="24"/>
        </w:rPr>
        <w:t>甲方如需变更所委派的与乙方业务对口的专业人员,应提前通知乙方。</w:t>
      </w:r>
    </w:p>
    <w:p>
      <w:pPr>
        <w:tabs>
          <w:tab w:val="left" w:pos="1680"/>
        </w:tabs>
        <w:spacing w:line="360" w:lineRule="auto"/>
        <w:ind w:left="480" w:hanging="480" w:hangingChars="200"/>
        <w:rPr>
          <w:rFonts w:ascii="仿宋" w:hAnsi="仿宋" w:eastAsia="仿宋" w:cs="仿宋"/>
          <w:sz w:val="24"/>
        </w:rPr>
      </w:pPr>
      <w:r>
        <w:rPr>
          <w:rFonts w:hint="eastAsia" w:ascii="仿宋" w:hAnsi="仿宋" w:eastAsia="仿宋" w:cs="仿宋"/>
          <w:sz w:val="24"/>
        </w:rPr>
        <w:t>B、乙方的权利和义务：</w:t>
      </w:r>
    </w:p>
    <w:p>
      <w:pPr>
        <w:numPr>
          <w:ilvl w:val="1"/>
          <w:numId w:val="5"/>
        </w:numPr>
        <w:tabs>
          <w:tab w:val="left" w:pos="1680"/>
          <w:tab w:val="clear" w:pos="840"/>
        </w:tabs>
        <w:spacing w:line="360" w:lineRule="auto"/>
        <w:rPr>
          <w:rFonts w:ascii="仿宋" w:hAnsi="仿宋" w:eastAsia="仿宋" w:cs="仿宋"/>
          <w:sz w:val="24"/>
        </w:rPr>
      </w:pPr>
      <w:r>
        <w:rPr>
          <w:rFonts w:hint="eastAsia" w:ascii="仿宋" w:hAnsi="仿宋" w:eastAsia="仿宋" w:cs="仿宋"/>
          <w:sz w:val="24"/>
        </w:rPr>
        <w:t>乙方有权要求甲方提供相关台架设备的技术资料和图纸。</w:t>
      </w:r>
    </w:p>
    <w:p>
      <w:pPr>
        <w:numPr>
          <w:ilvl w:val="1"/>
          <w:numId w:val="5"/>
        </w:numPr>
        <w:tabs>
          <w:tab w:val="left" w:pos="1680"/>
          <w:tab w:val="clear" w:pos="840"/>
        </w:tabs>
        <w:spacing w:line="360" w:lineRule="auto"/>
        <w:rPr>
          <w:rFonts w:ascii="仿宋" w:hAnsi="仿宋" w:eastAsia="仿宋" w:cs="仿宋"/>
          <w:sz w:val="24"/>
        </w:rPr>
      </w:pPr>
      <w:r>
        <w:rPr>
          <w:rFonts w:hint="eastAsia" w:ascii="仿宋" w:hAnsi="仿宋" w:eastAsia="仿宋" w:cs="仿宋"/>
          <w:sz w:val="24"/>
        </w:rPr>
        <w:t>对有可能影响台架安全运行的设备、元件、器材,乙方有权提出由甲方进行改进或调换。</w:t>
      </w:r>
    </w:p>
    <w:p>
      <w:pPr>
        <w:numPr>
          <w:ilvl w:val="1"/>
          <w:numId w:val="5"/>
        </w:numPr>
        <w:tabs>
          <w:tab w:val="left" w:pos="1680"/>
          <w:tab w:val="clear" w:pos="840"/>
        </w:tabs>
        <w:spacing w:line="360" w:lineRule="auto"/>
        <w:rPr>
          <w:rFonts w:ascii="仿宋" w:hAnsi="仿宋" w:eastAsia="仿宋" w:cs="仿宋"/>
          <w:sz w:val="24"/>
        </w:rPr>
      </w:pPr>
      <w:r>
        <w:rPr>
          <w:rFonts w:hint="eastAsia" w:ascii="仿宋" w:hAnsi="仿宋" w:eastAsia="仿宋" w:cs="仿宋"/>
          <w:sz w:val="24"/>
        </w:rPr>
        <w:t>乙方有权编制临时台架运行规程及相关管理制度。</w:t>
      </w:r>
    </w:p>
    <w:p>
      <w:pPr>
        <w:numPr>
          <w:ilvl w:val="1"/>
          <w:numId w:val="5"/>
        </w:numPr>
        <w:tabs>
          <w:tab w:val="left" w:pos="1680"/>
          <w:tab w:val="clear" w:pos="840"/>
        </w:tabs>
        <w:spacing w:line="360" w:lineRule="auto"/>
        <w:rPr>
          <w:rFonts w:ascii="仿宋" w:hAnsi="仿宋" w:eastAsia="仿宋" w:cs="仿宋"/>
          <w:sz w:val="24"/>
        </w:rPr>
      </w:pPr>
      <w:r>
        <w:rPr>
          <w:rFonts w:hint="eastAsia" w:ascii="仿宋" w:hAnsi="仿宋" w:eastAsia="仿宋" w:cs="仿宋"/>
          <w:sz w:val="24"/>
        </w:rPr>
        <w:t>乙方应根据甲方委托管理协议，就台架运行安全等问题与供电部门进行业务联系。</w:t>
      </w:r>
    </w:p>
    <w:p>
      <w:pPr>
        <w:numPr>
          <w:ilvl w:val="1"/>
          <w:numId w:val="5"/>
        </w:numPr>
        <w:tabs>
          <w:tab w:val="left" w:pos="1680"/>
          <w:tab w:val="clear" w:pos="840"/>
        </w:tabs>
        <w:spacing w:line="360" w:lineRule="auto"/>
        <w:rPr>
          <w:rFonts w:ascii="仿宋" w:hAnsi="仿宋" w:eastAsia="仿宋" w:cs="仿宋"/>
          <w:sz w:val="24"/>
        </w:rPr>
      </w:pPr>
      <w:r>
        <w:rPr>
          <w:rFonts w:hint="eastAsia" w:ascii="仿宋" w:hAnsi="仿宋" w:eastAsia="仿宋" w:cs="仿宋"/>
          <w:sz w:val="24"/>
        </w:rPr>
        <w:t>乙方可拒绝甲方违反安全运行的任何改造或操作等工作。</w:t>
      </w:r>
    </w:p>
    <w:p>
      <w:pPr>
        <w:spacing w:before="156" w:beforeLines="50" w:line="360" w:lineRule="auto"/>
        <w:rPr>
          <w:rFonts w:ascii="仿宋" w:hAnsi="仿宋" w:eastAsia="仿宋" w:cs="仿宋"/>
          <w:b/>
          <w:bCs/>
          <w:sz w:val="24"/>
        </w:rPr>
      </w:pPr>
      <w:r>
        <w:rPr>
          <w:rFonts w:hint="eastAsia" w:ascii="仿宋" w:hAnsi="仿宋" w:eastAsia="仿宋" w:cs="仿宋"/>
          <w:b/>
          <w:bCs/>
          <w:sz w:val="24"/>
        </w:rPr>
        <w:t>三、管理费用及费用支付方式</w:t>
      </w:r>
    </w:p>
    <w:p>
      <w:pPr>
        <w:spacing w:line="360" w:lineRule="auto"/>
        <w:ind w:firstLine="480" w:firstLineChars="200"/>
        <w:rPr>
          <w:rFonts w:ascii="仿宋" w:hAnsi="仿宋" w:eastAsia="仿宋" w:cs="仿宋"/>
          <w:sz w:val="24"/>
        </w:rPr>
      </w:pPr>
      <w:r>
        <w:rPr>
          <w:rFonts w:hint="eastAsia" w:ascii="仿宋" w:hAnsi="仿宋" w:eastAsia="仿宋" w:cs="仿宋"/>
          <w:sz w:val="24"/>
        </w:rPr>
        <w:t>管理费采用年费制；服务费每年</w:t>
      </w:r>
      <w:r>
        <w:rPr>
          <w:rFonts w:hint="eastAsia" w:ascii="仿宋" w:hAnsi="仿宋" w:eastAsia="仿宋" w:cs="仿宋"/>
          <w:sz w:val="24"/>
          <w:u w:val="single"/>
        </w:rPr>
        <w:t xml:space="preserve">              </w:t>
      </w:r>
      <w:r>
        <w:rPr>
          <w:rFonts w:hint="eastAsia" w:ascii="仿宋" w:hAnsi="仿宋" w:eastAsia="仿宋" w:cs="仿宋"/>
          <w:sz w:val="24"/>
        </w:rPr>
        <w:t xml:space="preserve">元 （含预防性电气试验费）。  </w:t>
      </w:r>
    </w:p>
    <w:p>
      <w:pPr>
        <w:spacing w:line="360" w:lineRule="auto"/>
        <w:rPr>
          <w:rFonts w:ascii="仿宋" w:hAnsi="仿宋" w:eastAsia="仿宋" w:cs="仿宋"/>
          <w:sz w:val="24"/>
        </w:rPr>
      </w:pPr>
      <w:r>
        <w:rPr>
          <w:rFonts w:hint="eastAsia" w:ascii="仿宋" w:hAnsi="仿宋" w:eastAsia="仿宋" w:cs="仿宋"/>
          <w:sz w:val="24"/>
        </w:rPr>
        <w:t>服务费的支付方式为支票或转账支付，双方代表签字后一次性付清。</w:t>
      </w:r>
    </w:p>
    <w:p>
      <w:pPr>
        <w:spacing w:before="156" w:beforeLines="50" w:line="360" w:lineRule="auto"/>
        <w:rPr>
          <w:rFonts w:ascii="仿宋" w:hAnsi="仿宋" w:eastAsia="仿宋" w:cs="仿宋"/>
          <w:b/>
          <w:bCs/>
          <w:sz w:val="24"/>
        </w:rPr>
      </w:pPr>
      <w:r>
        <w:rPr>
          <w:rFonts w:hint="eastAsia" w:ascii="仿宋" w:hAnsi="仿宋" w:eastAsia="仿宋" w:cs="仿宋"/>
          <w:b/>
          <w:bCs/>
          <w:sz w:val="24"/>
        </w:rPr>
        <w:t>四、管理期限</w:t>
      </w:r>
    </w:p>
    <w:p>
      <w:pPr>
        <w:spacing w:line="360" w:lineRule="auto"/>
        <w:rPr>
          <w:rFonts w:ascii="仿宋" w:hAnsi="仿宋" w:eastAsia="仿宋" w:cs="仿宋"/>
          <w:sz w:val="24"/>
        </w:rPr>
      </w:pPr>
      <w:r>
        <w:rPr>
          <w:rFonts w:hint="eastAsia" w:ascii="仿宋" w:hAnsi="仿宋" w:eastAsia="仿宋" w:cs="仿宋"/>
          <w:sz w:val="24"/>
        </w:rPr>
        <w:t>委托维护期限为合同生效后</w:t>
      </w:r>
      <w:r>
        <w:rPr>
          <w:rFonts w:hint="eastAsia" w:ascii="仿宋" w:hAnsi="仿宋" w:eastAsia="仿宋" w:cs="仿宋"/>
          <w:sz w:val="24"/>
          <w:u w:val="single"/>
        </w:rPr>
        <w:t xml:space="preserve">    </w:t>
      </w:r>
      <w:r>
        <w:rPr>
          <w:rFonts w:hint="eastAsia" w:ascii="仿宋" w:hAnsi="仿宋" w:eastAsia="仿宋" w:cs="仿宋"/>
          <w:sz w:val="24"/>
        </w:rPr>
        <w:t>年,自</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日起至</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日止。</w:t>
      </w:r>
    </w:p>
    <w:p>
      <w:pPr>
        <w:spacing w:before="156" w:beforeLines="50" w:line="360" w:lineRule="auto"/>
        <w:ind w:left="422" w:hanging="422" w:hangingChars="175"/>
        <w:rPr>
          <w:rFonts w:ascii="仿宋" w:hAnsi="仿宋" w:eastAsia="仿宋" w:cs="仿宋"/>
          <w:b/>
          <w:bCs/>
          <w:sz w:val="24"/>
          <w:szCs w:val="32"/>
        </w:rPr>
      </w:pPr>
      <w:r>
        <w:rPr>
          <w:rFonts w:hint="eastAsia" w:ascii="仿宋" w:hAnsi="仿宋" w:eastAsia="仿宋" w:cs="仿宋"/>
          <w:b/>
          <w:bCs/>
          <w:sz w:val="24"/>
          <w:szCs w:val="32"/>
        </w:rPr>
        <w:t>五、违约责任</w:t>
      </w:r>
    </w:p>
    <w:p>
      <w:pPr>
        <w:spacing w:line="360" w:lineRule="auto"/>
        <w:ind w:left="420" w:hanging="420" w:hangingChars="175"/>
        <w:rPr>
          <w:rFonts w:ascii="仿宋" w:hAnsi="仿宋" w:eastAsia="仿宋" w:cs="仿宋"/>
          <w:sz w:val="24"/>
          <w:szCs w:val="32"/>
        </w:rPr>
      </w:pPr>
      <w:r>
        <w:rPr>
          <w:rFonts w:hint="eastAsia" w:ascii="仿宋" w:hAnsi="仿宋" w:eastAsia="仿宋" w:cs="仿宋"/>
          <w:sz w:val="24"/>
          <w:szCs w:val="32"/>
        </w:rPr>
        <w:t>5</w:t>
      </w:r>
      <w:r>
        <w:rPr>
          <w:rFonts w:ascii="仿宋" w:hAnsi="仿宋" w:eastAsia="仿宋" w:cs="仿宋"/>
          <w:sz w:val="24"/>
          <w:szCs w:val="32"/>
        </w:rPr>
        <w:t>.1</w:t>
      </w:r>
      <w:r>
        <w:rPr>
          <w:rFonts w:hint="eastAsia" w:ascii="仿宋" w:hAnsi="仿宋" w:eastAsia="仿宋" w:cs="仿宋"/>
          <w:sz w:val="24"/>
          <w:szCs w:val="32"/>
        </w:rPr>
        <w:t>、乙方违约责任</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乙方有义务积极维护该项目，因该项目及所属设备造成甲方人员或者第三人损害的，由乙方依法承担责任。</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电力运行事故由下列原因之一造成的，乙方不承担违约责任：</w:t>
      </w:r>
    </w:p>
    <w:p>
      <w:pPr>
        <w:spacing w:line="360" w:lineRule="auto"/>
        <w:ind w:firstLine="480" w:firstLineChars="200"/>
        <w:rPr>
          <w:rFonts w:ascii="仿宋" w:hAnsi="仿宋" w:eastAsia="仿宋" w:cs="仿宋"/>
          <w:sz w:val="24"/>
          <w:szCs w:val="32"/>
        </w:rPr>
      </w:pPr>
      <w:r>
        <w:rPr>
          <w:rFonts w:ascii="仿宋" w:hAnsi="仿宋" w:eastAsia="仿宋" w:cs="仿宋"/>
          <w:sz w:val="24"/>
          <w:szCs w:val="32"/>
        </w:rPr>
        <w:t>a</w:t>
      </w:r>
      <w:r>
        <w:rPr>
          <w:rFonts w:hint="eastAsia" w:ascii="仿宋" w:hAnsi="仿宋" w:eastAsia="仿宋" w:cs="仿宋"/>
          <w:sz w:val="24"/>
          <w:szCs w:val="32"/>
        </w:rPr>
        <w:t>、不可抗力；</w:t>
      </w:r>
    </w:p>
    <w:p>
      <w:pPr>
        <w:spacing w:line="360" w:lineRule="auto"/>
        <w:ind w:firstLine="480" w:firstLineChars="200"/>
        <w:rPr>
          <w:rFonts w:ascii="仿宋" w:hAnsi="仿宋" w:eastAsia="仿宋" w:cs="仿宋"/>
          <w:sz w:val="24"/>
          <w:szCs w:val="32"/>
        </w:rPr>
      </w:pPr>
      <w:r>
        <w:rPr>
          <w:rFonts w:ascii="仿宋" w:hAnsi="仿宋" w:eastAsia="仿宋" w:cs="仿宋"/>
          <w:sz w:val="24"/>
          <w:szCs w:val="32"/>
        </w:rPr>
        <w:t>b</w:t>
      </w:r>
      <w:r>
        <w:rPr>
          <w:rFonts w:hint="eastAsia" w:ascii="仿宋" w:hAnsi="仿宋" w:eastAsia="仿宋" w:cs="仿宋"/>
          <w:sz w:val="24"/>
          <w:szCs w:val="32"/>
        </w:rPr>
        <w:t>、用电人（甲方）自身的过错；</w:t>
      </w:r>
    </w:p>
    <w:p>
      <w:pPr>
        <w:spacing w:line="360" w:lineRule="auto"/>
        <w:ind w:firstLine="480" w:firstLineChars="200"/>
        <w:rPr>
          <w:rFonts w:ascii="仿宋" w:hAnsi="仿宋" w:eastAsia="仿宋" w:cs="仿宋"/>
          <w:sz w:val="24"/>
          <w:szCs w:val="32"/>
        </w:rPr>
      </w:pPr>
      <w:r>
        <w:rPr>
          <w:rFonts w:ascii="仿宋" w:hAnsi="仿宋" w:eastAsia="仿宋" w:cs="仿宋"/>
          <w:sz w:val="24"/>
          <w:szCs w:val="32"/>
        </w:rPr>
        <w:t>c</w:t>
      </w:r>
      <w:r>
        <w:rPr>
          <w:rFonts w:hint="eastAsia" w:ascii="仿宋" w:hAnsi="仿宋" w:eastAsia="仿宋" w:cs="仿宋"/>
          <w:sz w:val="24"/>
          <w:szCs w:val="32"/>
        </w:rPr>
        <w:t>、因电力运行事故引起开关跳闸，经自动重合闸装置重合成功的；</w:t>
      </w:r>
    </w:p>
    <w:p>
      <w:pPr>
        <w:tabs>
          <w:tab w:val="left" w:pos="1680"/>
        </w:tabs>
        <w:spacing w:line="360" w:lineRule="auto"/>
        <w:ind w:firstLine="480" w:firstLineChars="200"/>
        <w:rPr>
          <w:rFonts w:ascii="仿宋" w:hAnsi="仿宋" w:eastAsia="仿宋" w:cs="仿宋"/>
          <w:sz w:val="24"/>
        </w:rPr>
      </w:pPr>
      <w:r>
        <w:rPr>
          <w:rFonts w:hint="eastAsia" w:ascii="仿宋" w:hAnsi="仿宋" w:eastAsia="仿宋" w:cs="仿宋"/>
          <w:sz w:val="24"/>
        </w:rPr>
        <w:t>甲方如发现乙方管理委托事务时不符合甲方要求或国家标准的，甲方有权对乙方提出整顿要求，如乙方拒绝整顿或经整顿后仍不符合要求的，甲方有权无条件解除本合同，另行寻找委托管理方，乙方应按服务时间比例返还甲方服务费。</w:t>
      </w:r>
    </w:p>
    <w:p>
      <w:pPr>
        <w:tabs>
          <w:tab w:val="left" w:pos="1680"/>
        </w:tabs>
        <w:spacing w:line="360" w:lineRule="auto"/>
        <w:ind w:firstLine="480" w:firstLineChars="200"/>
        <w:rPr>
          <w:rFonts w:ascii="仿宋" w:hAnsi="仿宋" w:eastAsia="仿宋" w:cs="仿宋"/>
          <w:sz w:val="24"/>
        </w:rPr>
      </w:pPr>
      <w:r>
        <w:rPr>
          <w:rFonts w:hint="eastAsia" w:ascii="仿宋" w:hAnsi="仿宋" w:eastAsia="仿宋" w:cs="仿宋"/>
          <w:sz w:val="24"/>
        </w:rPr>
        <w:t>因乙方责任或未积极履行管理事务而造成甲方或第三方产生损失的，乙方应承担赔偿责任。</w:t>
      </w:r>
    </w:p>
    <w:p>
      <w:pPr>
        <w:spacing w:line="360" w:lineRule="auto"/>
        <w:ind w:left="420" w:hanging="420" w:hangingChars="175"/>
        <w:rPr>
          <w:rFonts w:ascii="仿宋" w:hAnsi="仿宋" w:eastAsia="仿宋" w:cs="仿宋"/>
          <w:sz w:val="24"/>
          <w:szCs w:val="32"/>
        </w:rPr>
      </w:pPr>
      <w:r>
        <w:rPr>
          <w:rFonts w:hint="eastAsia" w:ascii="仿宋" w:hAnsi="仿宋" w:eastAsia="仿宋" w:cs="仿宋"/>
          <w:sz w:val="24"/>
          <w:szCs w:val="32"/>
        </w:rPr>
        <w:t>5</w:t>
      </w:r>
      <w:r>
        <w:rPr>
          <w:rFonts w:ascii="仿宋" w:hAnsi="仿宋" w:eastAsia="仿宋" w:cs="仿宋"/>
          <w:sz w:val="24"/>
          <w:szCs w:val="32"/>
        </w:rPr>
        <w:t>.2</w:t>
      </w:r>
      <w:r>
        <w:rPr>
          <w:rFonts w:hint="eastAsia" w:ascii="仿宋" w:hAnsi="仿宋" w:eastAsia="仿宋" w:cs="仿宋"/>
          <w:sz w:val="24"/>
          <w:szCs w:val="32"/>
        </w:rPr>
        <w:t>、甲方违约责任</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w:t>
      </w:r>
      <w:r>
        <w:rPr>
          <w:rFonts w:ascii="仿宋" w:hAnsi="仿宋" w:eastAsia="仿宋" w:cs="仿宋"/>
          <w:sz w:val="24"/>
          <w:szCs w:val="32"/>
        </w:rPr>
        <w:t>1</w:t>
      </w:r>
      <w:r>
        <w:rPr>
          <w:rFonts w:hint="eastAsia" w:ascii="仿宋" w:hAnsi="仿宋" w:eastAsia="仿宋" w:cs="仿宋"/>
          <w:sz w:val="24"/>
          <w:szCs w:val="32"/>
        </w:rPr>
        <w:t>）甲方不按期交清年服务费的，应承担该款项滞纳的违约责任。违约金从逾期之日起计算至缴纳日止，甲方应向乙方支付逾期付款违约金，逾期付款违约金按银行同期同类贷款利率双倍计算。</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w:t>
      </w:r>
      <w:r>
        <w:rPr>
          <w:rFonts w:ascii="仿宋" w:hAnsi="仿宋" w:eastAsia="仿宋" w:cs="仿宋"/>
          <w:sz w:val="24"/>
          <w:szCs w:val="32"/>
        </w:rPr>
        <w:t>2</w:t>
      </w:r>
      <w:r>
        <w:rPr>
          <w:rFonts w:hint="eastAsia" w:ascii="仿宋" w:hAnsi="仿宋" w:eastAsia="仿宋" w:cs="仿宋"/>
          <w:sz w:val="24"/>
          <w:szCs w:val="32"/>
        </w:rPr>
        <w:t>）若甲方超过</w:t>
      </w:r>
      <w:r>
        <w:rPr>
          <w:rFonts w:hint="eastAsia" w:ascii="仿宋" w:hAnsi="仿宋" w:eastAsia="仿宋" w:cs="仿宋"/>
          <w:sz w:val="24"/>
          <w:szCs w:val="32"/>
          <w:u w:val="single"/>
        </w:rPr>
        <w:t xml:space="preserve">    </w:t>
      </w:r>
      <w:r>
        <w:rPr>
          <w:rFonts w:hint="eastAsia" w:ascii="仿宋" w:hAnsi="仿宋" w:eastAsia="仿宋" w:cs="仿宋"/>
          <w:sz w:val="24"/>
          <w:szCs w:val="32"/>
        </w:rPr>
        <w:t>天未按期支付款项的，乙方有权解除合同，并将电力节能系统设备撤离，并由甲方支付违约金（违约金计算方式：合作期间每年服务费</w:t>
      </w:r>
      <w:r>
        <w:rPr>
          <w:rFonts w:ascii="仿宋" w:hAnsi="仿宋" w:eastAsia="仿宋" w:cs="仿宋"/>
          <w:sz w:val="24"/>
          <w:szCs w:val="32"/>
        </w:rPr>
        <w:t>*</w:t>
      </w:r>
      <w:r>
        <w:rPr>
          <w:rFonts w:hint="eastAsia" w:ascii="仿宋" w:hAnsi="仿宋" w:eastAsia="仿宋" w:cs="仿宋"/>
          <w:sz w:val="24"/>
          <w:szCs w:val="32"/>
        </w:rPr>
        <w:t>剩余未执行年数）。</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w:t>
      </w:r>
      <w:r>
        <w:rPr>
          <w:rFonts w:ascii="仿宋" w:hAnsi="仿宋" w:eastAsia="仿宋" w:cs="仿宋"/>
          <w:sz w:val="24"/>
          <w:szCs w:val="32"/>
        </w:rPr>
        <w:t>3</w:t>
      </w:r>
      <w:r>
        <w:rPr>
          <w:rFonts w:hint="eastAsia" w:ascii="仿宋" w:hAnsi="仿宋" w:eastAsia="仿宋" w:cs="仿宋"/>
          <w:sz w:val="24"/>
          <w:szCs w:val="32"/>
        </w:rPr>
        <w:t>）由于甲方的责任，导致乙方损失，甲方依法赔偿。</w:t>
      </w:r>
    </w:p>
    <w:p>
      <w:pPr>
        <w:spacing w:line="360" w:lineRule="auto"/>
        <w:rPr>
          <w:rFonts w:ascii="仿宋" w:hAnsi="仿宋" w:eastAsia="仿宋" w:cs="仿宋"/>
          <w:b/>
          <w:bCs/>
          <w:sz w:val="24"/>
          <w:szCs w:val="32"/>
        </w:rPr>
      </w:pPr>
      <w:r>
        <w:rPr>
          <w:rFonts w:hint="eastAsia" w:ascii="仿宋" w:hAnsi="仿宋" w:eastAsia="仿宋" w:cs="仿宋"/>
          <w:b/>
          <w:bCs/>
          <w:sz w:val="24"/>
          <w:szCs w:val="32"/>
        </w:rPr>
        <w:t>六、本合同效力及未尽事宜</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6</w:t>
      </w:r>
      <w:r>
        <w:rPr>
          <w:rFonts w:ascii="仿宋" w:hAnsi="仿宋" w:eastAsia="仿宋" w:cs="仿宋"/>
          <w:sz w:val="24"/>
          <w:szCs w:val="32"/>
        </w:rPr>
        <w:t>.1</w:t>
      </w:r>
      <w:r>
        <w:rPr>
          <w:rFonts w:hint="eastAsia" w:ascii="仿宋" w:hAnsi="仿宋" w:eastAsia="仿宋" w:cs="仿宋"/>
          <w:sz w:val="24"/>
          <w:szCs w:val="32"/>
        </w:rPr>
        <w:t>、本合同未尽事宜，按《中华人民共和国合同法》、《中华人民共和国电力法》、《电力供应与使用条例》、《供电营业规则》等有关法律、规章的规定办理。如遇国家法律、政策调整时，则按规定修改，补充本合同有关条款。</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6</w:t>
      </w:r>
      <w:r>
        <w:rPr>
          <w:rFonts w:ascii="仿宋" w:hAnsi="仿宋" w:eastAsia="仿宋" w:cs="仿宋"/>
          <w:sz w:val="24"/>
          <w:szCs w:val="32"/>
        </w:rPr>
        <w:t>.2</w:t>
      </w:r>
      <w:r>
        <w:rPr>
          <w:rFonts w:hint="eastAsia" w:ascii="仿宋" w:hAnsi="仿宋" w:eastAsia="仿宋" w:cs="仿宋"/>
          <w:sz w:val="24"/>
          <w:szCs w:val="32"/>
        </w:rPr>
        <w:t>、本合同经双方签署生效，合同有效期为</w:t>
      </w:r>
      <w:r>
        <w:rPr>
          <w:rFonts w:ascii="仿宋" w:hAnsi="仿宋" w:eastAsia="仿宋" w:cs="仿宋"/>
          <w:sz w:val="24"/>
          <w:szCs w:val="32"/>
          <w:u w:val="single"/>
        </w:rPr>
        <w:t xml:space="preserve">     </w:t>
      </w:r>
      <w:r>
        <w:rPr>
          <w:rFonts w:hint="eastAsia" w:ascii="仿宋" w:hAnsi="仿宋" w:eastAsia="仿宋" w:cs="仿宋"/>
          <w:sz w:val="24"/>
          <w:szCs w:val="32"/>
        </w:rPr>
        <w:t>年。</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6</w:t>
      </w:r>
      <w:r>
        <w:rPr>
          <w:rFonts w:ascii="仿宋" w:hAnsi="仿宋" w:eastAsia="仿宋" w:cs="仿宋"/>
          <w:sz w:val="24"/>
          <w:szCs w:val="32"/>
        </w:rPr>
        <w:t>.3</w:t>
      </w:r>
      <w:r>
        <w:rPr>
          <w:rFonts w:hint="eastAsia" w:ascii="仿宋" w:hAnsi="仿宋" w:eastAsia="仿宋" w:cs="仿宋"/>
          <w:sz w:val="24"/>
          <w:szCs w:val="32"/>
        </w:rPr>
        <w:t>、甲方因政策性或者其他缘故搬迁或永久性停止经营，本合同自动终止。</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6</w:t>
      </w:r>
      <w:r>
        <w:rPr>
          <w:rFonts w:ascii="仿宋" w:hAnsi="仿宋" w:eastAsia="仿宋" w:cs="仿宋"/>
          <w:sz w:val="24"/>
          <w:szCs w:val="32"/>
        </w:rPr>
        <w:t>.4</w:t>
      </w:r>
      <w:r>
        <w:rPr>
          <w:rFonts w:hint="eastAsia" w:ascii="仿宋" w:hAnsi="仿宋" w:eastAsia="仿宋" w:cs="仿宋"/>
          <w:sz w:val="24"/>
          <w:szCs w:val="32"/>
        </w:rPr>
        <w:t>、在本合同有效期内，甲乙双方任何一方欲修改、变更。解除合同时，应经甲乙双方协商同意。在修改、变更、解除合同的书面协议生效前，本合同继续有效。合同规定的管理期限届满时,本合同自然终止。如欲续订合同,须在期满前</w:t>
      </w:r>
      <w:r>
        <w:rPr>
          <w:rFonts w:hint="eastAsia" w:ascii="仿宋" w:hAnsi="仿宋" w:eastAsia="仿宋" w:cs="仿宋"/>
          <w:sz w:val="24"/>
          <w:szCs w:val="32"/>
          <w:u w:val="single"/>
        </w:rPr>
        <w:t xml:space="preserve">    </w:t>
      </w:r>
      <w:r>
        <w:rPr>
          <w:rFonts w:hint="eastAsia" w:ascii="仿宋" w:hAnsi="仿宋" w:eastAsia="仿宋" w:cs="仿宋"/>
          <w:sz w:val="24"/>
          <w:szCs w:val="32"/>
        </w:rPr>
        <w:t>个月向对方提出书面意见</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6</w:t>
      </w:r>
      <w:r>
        <w:rPr>
          <w:rFonts w:ascii="仿宋" w:hAnsi="仿宋" w:eastAsia="仿宋" w:cs="仿宋"/>
          <w:sz w:val="24"/>
          <w:szCs w:val="32"/>
        </w:rPr>
        <w:t>.5</w:t>
      </w:r>
      <w:r>
        <w:rPr>
          <w:rFonts w:hint="eastAsia" w:ascii="仿宋" w:hAnsi="仿宋" w:eastAsia="仿宋" w:cs="仿宋"/>
          <w:sz w:val="24"/>
          <w:szCs w:val="32"/>
        </w:rPr>
        <w:t>、本合同自甲乙双方法定代表人（负责人）或授权委托代理人签字后，并加盖公章或合同专用章生效。</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6</w:t>
      </w:r>
      <w:r>
        <w:rPr>
          <w:rFonts w:ascii="仿宋" w:hAnsi="仿宋" w:eastAsia="仿宋" w:cs="仿宋"/>
          <w:sz w:val="24"/>
          <w:szCs w:val="32"/>
        </w:rPr>
        <w:t>.6</w:t>
      </w:r>
      <w:r>
        <w:rPr>
          <w:rFonts w:hint="eastAsia" w:ascii="仿宋" w:hAnsi="仿宋" w:eastAsia="仿宋" w:cs="仿宋"/>
          <w:sz w:val="24"/>
          <w:szCs w:val="32"/>
        </w:rPr>
        <w:t>、本合同正本一式两份，甲乙双方各持一份，具有同等法律效力。</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6</w:t>
      </w:r>
      <w:r>
        <w:rPr>
          <w:rFonts w:ascii="仿宋" w:hAnsi="仿宋" w:eastAsia="仿宋" w:cs="仿宋"/>
          <w:sz w:val="24"/>
          <w:szCs w:val="32"/>
        </w:rPr>
        <w:t>.7</w:t>
      </w:r>
      <w:r>
        <w:rPr>
          <w:rFonts w:hint="eastAsia" w:ascii="仿宋" w:hAnsi="仿宋" w:eastAsia="仿宋" w:cs="仿宋"/>
          <w:sz w:val="24"/>
          <w:szCs w:val="32"/>
        </w:rPr>
        <w:t>、对于以上未尽事宜，双方协商解决。如协商不成,双方可同意提交相关的仲裁委员会,按照该会仲裁规则和程序进行仲裁。因本协议所生之争议由原告人民法院管辖。</w:t>
      </w: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r>
        <w:rPr>
          <w:rFonts w:hint="eastAsia" w:ascii="仿宋" w:hAnsi="仿宋" w:eastAsia="仿宋" w:cs="仿宋"/>
          <w:sz w:val="24"/>
          <w:szCs w:val="32"/>
        </w:rPr>
        <w:t>甲方：（签章）</w:t>
      </w:r>
      <w:r>
        <w:rPr>
          <w:rFonts w:ascii="仿宋" w:hAnsi="仿宋" w:eastAsia="仿宋" w:cs="仿宋"/>
          <w:sz w:val="24"/>
          <w:szCs w:val="32"/>
        </w:rPr>
        <w:t xml:space="preserve">                               </w:t>
      </w:r>
      <w:r>
        <w:rPr>
          <w:rFonts w:hint="eastAsia" w:ascii="仿宋" w:hAnsi="仿宋" w:eastAsia="仿宋" w:cs="仿宋"/>
          <w:sz w:val="24"/>
          <w:szCs w:val="32"/>
        </w:rPr>
        <w:t>乙方：（签章）</w:t>
      </w: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r>
        <w:rPr>
          <w:rFonts w:hint="eastAsia" w:ascii="仿宋" w:hAnsi="仿宋" w:eastAsia="仿宋" w:cs="仿宋"/>
          <w:sz w:val="24"/>
          <w:szCs w:val="32"/>
        </w:rPr>
        <w:t>签约人：（签章）</w:t>
      </w:r>
      <w:r>
        <w:rPr>
          <w:rFonts w:ascii="仿宋" w:hAnsi="仿宋" w:eastAsia="仿宋" w:cs="仿宋"/>
          <w:sz w:val="24"/>
          <w:szCs w:val="32"/>
        </w:rPr>
        <w:t xml:space="preserve">                             </w:t>
      </w:r>
      <w:r>
        <w:rPr>
          <w:rFonts w:hint="eastAsia" w:ascii="仿宋" w:hAnsi="仿宋" w:eastAsia="仿宋" w:cs="仿宋"/>
          <w:sz w:val="24"/>
          <w:szCs w:val="32"/>
        </w:rPr>
        <w:t>签约人：（签章）</w:t>
      </w: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r>
        <w:rPr>
          <w:rFonts w:hint="eastAsia" w:ascii="仿宋" w:hAnsi="仿宋" w:eastAsia="仿宋" w:cs="仿宋"/>
          <w:sz w:val="24"/>
          <w:szCs w:val="32"/>
        </w:rPr>
        <w:t>经办人：</w:t>
      </w:r>
      <w:r>
        <w:rPr>
          <w:rFonts w:ascii="仿宋" w:hAnsi="仿宋" w:eastAsia="仿宋" w:cs="仿宋"/>
          <w:sz w:val="24"/>
          <w:szCs w:val="32"/>
        </w:rPr>
        <w:t xml:space="preserve">                                    </w:t>
      </w:r>
      <w:r>
        <w:rPr>
          <w:rFonts w:hint="eastAsia" w:ascii="仿宋" w:hAnsi="仿宋" w:eastAsia="仿宋" w:cs="仿宋"/>
          <w:sz w:val="24"/>
          <w:szCs w:val="32"/>
        </w:rPr>
        <w:t>经办人：</w:t>
      </w: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r>
        <w:rPr>
          <w:rFonts w:hint="eastAsia" w:ascii="仿宋" w:hAnsi="仿宋" w:eastAsia="仿宋" w:cs="仿宋"/>
          <w:sz w:val="24"/>
          <w:szCs w:val="32"/>
        </w:rPr>
        <w:t>签约时间：</w:t>
      </w:r>
      <w:r>
        <w:rPr>
          <w:rFonts w:ascii="仿宋" w:hAnsi="仿宋" w:eastAsia="仿宋" w:cs="仿宋"/>
          <w:sz w:val="24"/>
          <w:szCs w:val="32"/>
        </w:rPr>
        <w:t xml:space="preserve">         </w:t>
      </w:r>
      <w:r>
        <w:rPr>
          <w:rFonts w:hint="eastAsia" w:ascii="仿宋" w:hAnsi="仿宋" w:eastAsia="仿宋" w:cs="仿宋"/>
          <w:sz w:val="24"/>
          <w:szCs w:val="32"/>
        </w:rPr>
        <w:t>年</w:t>
      </w:r>
      <w:r>
        <w:rPr>
          <w:rFonts w:ascii="仿宋" w:hAnsi="仿宋" w:eastAsia="仿宋" w:cs="仿宋"/>
          <w:sz w:val="24"/>
          <w:szCs w:val="32"/>
        </w:rPr>
        <w:t xml:space="preserve">     </w:t>
      </w:r>
      <w:r>
        <w:rPr>
          <w:rFonts w:hint="eastAsia" w:ascii="仿宋" w:hAnsi="仿宋" w:eastAsia="仿宋" w:cs="仿宋"/>
          <w:sz w:val="24"/>
          <w:szCs w:val="32"/>
        </w:rPr>
        <w:t>月</w:t>
      </w:r>
      <w:r>
        <w:rPr>
          <w:rFonts w:ascii="仿宋" w:hAnsi="仿宋" w:eastAsia="仿宋" w:cs="仿宋"/>
          <w:sz w:val="24"/>
          <w:szCs w:val="32"/>
        </w:rPr>
        <w:t xml:space="preserve">   </w:t>
      </w:r>
      <w:r>
        <w:rPr>
          <w:rFonts w:hint="eastAsia" w:ascii="仿宋" w:hAnsi="仿宋" w:eastAsia="仿宋" w:cs="仿宋"/>
          <w:sz w:val="24"/>
          <w:szCs w:val="32"/>
        </w:rPr>
        <w:t>日</w:t>
      </w:r>
      <w:r>
        <w:rPr>
          <w:rFonts w:ascii="仿宋" w:hAnsi="仿宋" w:eastAsia="仿宋" w:cs="仿宋"/>
          <w:sz w:val="24"/>
          <w:szCs w:val="32"/>
        </w:rPr>
        <w:t xml:space="preserve">           </w:t>
      </w:r>
      <w:r>
        <w:rPr>
          <w:rFonts w:hint="eastAsia" w:ascii="仿宋" w:hAnsi="仿宋" w:eastAsia="仿宋" w:cs="仿宋"/>
          <w:sz w:val="24"/>
          <w:szCs w:val="32"/>
        </w:rPr>
        <w:t>签约时间：</w:t>
      </w:r>
      <w:r>
        <w:rPr>
          <w:rFonts w:ascii="仿宋" w:hAnsi="仿宋" w:eastAsia="仿宋" w:cs="仿宋"/>
          <w:sz w:val="24"/>
          <w:szCs w:val="32"/>
        </w:rPr>
        <w:t xml:space="preserve">     </w:t>
      </w:r>
      <w:r>
        <w:rPr>
          <w:rFonts w:hint="eastAsia" w:ascii="仿宋" w:hAnsi="仿宋" w:eastAsia="仿宋" w:cs="仿宋"/>
          <w:sz w:val="24"/>
          <w:szCs w:val="32"/>
        </w:rPr>
        <w:t>年</w:t>
      </w:r>
      <w:r>
        <w:rPr>
          <w:rFonts w:ascii="仿宋" w:hAnsi="仿宋" w:eastAsia="仿宋" w:cs="仿宋"/>
          <w:sz w:val="24"/>
          <w:szCs w:val="32"/>
        </w:rPr>
        <w:t xml:space="preserve">     </w:t>
      </w:r>
      <w:r>
        <w:rPr>
          <w:rFonts w:hint="eastAsia" w:ascii="仿宋" w:hAnsi="仿宋" w:eastAsia="仿宋" w:cs="仿宋"/>
          <w:sz w:val="24"/>
          <w:szCs w:val="32"/>
        </w:rPr>
        <w:t>月</w:t>
      </w:r>
      <w:r>
        <w:rPr>
          <w:rFonts w:ascii="仿宋" w:hAnsi="仿宋" w:eastAsia="仿宋" w:cs="仿宋"/>
          <w:sz w:val="24"/>
          <w:szCs w:val="32"/>
        </w:rPr>
        <w:t xml:space="preserve">    </w:t>
      </w:r>
      <w:r>
        <w:rPr>
          <w:rFonts w:hint="eastAsia" w:ascii="仿宋" w:hAnsi="仿宋" w:eastAsia="仿宋" w:cs="仿宋"/>
          <w:sz w:val="24"/>
          <w:szCs w:val="32"/>
        </w:rPr>
        <w:t>日</w:t>
      </w: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pPr>
      <w:r>
        <w:rPr>
          <w:rFonts w:hint="eastAsia" w:ascii="仿宋" w:hAnsi="仿宋" w:eastAsia="仿宋" w:cs="仿宋"/>
          <w:sz w:val="24"/>
          <w:szCs w:val="32"/>
        </w:rPr>
        <w:t>签约地点：</w:t>
      </w:r>
      <w:r>
        <w:rPr>
          <w:rFonts w:ascii="仿宋" w:hAnsi="仿宋" w:eastAsia="仿宋" w:cs="仿宋"/>
          <w:sz w:val="24"/>
          <w:szCs w:val="32"/>
        </w:rPr>
        <w:t xml:space="preserve">                                  </w:t>
      </w:r>
      <w:r>
        <w:rPr>
          <w:rFonts w:hint="eastAsia" w:ascii="仿宋" w:hAnsi="仿宋" w:eastAsia="仿宋" w:cs="仿宋"/>
          <w:sz w:val="24"/>
          <w:szCs w:val="32"/>
        </w:rPr>
        <w:t>签约地点：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仿宋" w:hAnsi="仿宋" w:eastAsia="仿宋" w:cs="仿宋"/>
      </w:rPr>
    </w:pPr>
  </w:p>
  <w:p>
    <w:pPr>
      <w:pStyle w:val="2"/>
      <w:jc w:val="right"/>
      <w:rPr>
        <w:rFonts w:ascii="仿宋" w:hAnsi="仿宋" w:eastAsia="仿宋" w:cs="仿宋"/>
        <w:b/>
        <w:bCs/>
        <w:sz w:val="24"/>
        <w:szCs w:val="40"/>
      </w:rPr>
    </w:pPr>
    <w:r>
      <w:rPr>
        <w:rFonts w:hint="eastAsia" w:ascii="仿宋" w:hAnsi="仿宋" w:eastAsia="仿宋" w:cs="仿宋"/>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p4G+ULcBAABUAwAADgAAAAAAAAABACAAAAAfAQAAZHJzL2Uyb0RvYy54bWxQSwUGAAAAAAYABgBZ&#10;AQAASA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 w:hAnsi="仿宋" w:eastAsia="仿宋" w:cs="仿宋"/>
      </w:rPr>
      <w:t>XXXX</w:t>
    </w:r>
    <w:r>
      <w:rPr>
        <w:rFonts w:hint="eastAsia" w:ascii="仿宋" w:hAnsi="仿宋" w:eastAsia="仿宋" w:cs="仿宋"/>
        <w:b/>
        <w:bCs/>
        <w:sz w:val="24"/>
        <w:szCs w:val="40"/>
      </w:rPr>
      <w:t>有限公司</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7B983A"/>
    <w:multiLevelType w:val="multilevel"/>
    <w:tmpl w:val="987B983A"/>
    <w:lvl w:ilvl="0" w:tentative="0">
      <w:start w:val="1"/>
      <w:numFmt w:val="lowerLetter"/>
      <w:lvlText w:val="%1."/>
      <w:lvlJc w:val="left"/>
      <w:pPr>
        <w:ind w:left="425" w:hanging="425"/>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1">
    <w:nsid w:val="A57C4BC4"/>
    <w:multiLevelType w:val="multilevel"/>
    <w:tmpl w:val="A57C4BC4"/>
    <w:lvl w:ilvl="0" w:tentative="0">
      <w:start w:val="1"/>
      <w:numFmt w:val="lowerLetter"/>
      <w:lvlText w:val="%1."/>
      <w:lvlJc w:val="left"/>
      <w:pPr>
        <w:ind w:left="425" w:hanging="425"/>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2">
    <w:nsid w:val="00000001"/>
    <w:multiLevelType w:val="singleLevel"/>
    <w:tmpl w:val="00000001"/>
    <w:lvl w:ilvl="0" w:tentative="0">
      <w:start w:val="1"/>
      <w:numFmt w:val="decimal"/>
      <w:lvlText w:val="%1."/>
      <w:lvlJc w:val="left"/>
      <w:pPr>
        <w:tabs>
          <w:tab w:val="left" w:pos="425"/>
        </w:tabs>
        <w:ind w:left="425" w:hanging="425"/>
      </w:pPr>
      <w:rPr>
        <w:rFonts w:hint="default"/>
      </w:rPr>
    </w:lvl>
  </w:abstractNum>
  <w:abstractNum w:abstractNumId="3">
    <w:nsid w:val="52931FA0"/>
    <w:multiLevelType w:val="multilevel"/>
    <w:tmpl w:val="52931FA0"/>
    <w:lvl w:ilvl="0" w:tentative="0">
      <w:start w:val="0"/>
      <w:numFmt w:val="none"/>
      <w:lvlText w:val="a"/>
      <w:lvlJc w:val="left"/>
      <w:pPr>
        <w:tabs>
          <w:tab w:val="left" w:pos="1260"/>
        </w:tabs>
        <w:ind w:left="1260" w:hanging="420"/>
      </w:pPr>
      <w:rPr>
        <w:rFonts w:hint="eastAsia"/>
      </w:rPr>
    </w:lvl>
    <w:lvl w:ilvl="1" w:tentative="0">
      <w:start w:val="1"/>
      <w:numFmt w:val="lowerLetter"/>
      <w:lvlText w:val="%2)"/>
      <w:lvlJc w:val="left"/>
      <w:pPr>
        <w:tabs>
          <w:tab w:val="left" w:pos="1260"/>
        </w:tabs>
        <w:ind w:left="1260" w:hanging="420"/>
      </w:pPr>
    </w:lvl>
    <w:lvl w:ilvl="2" w:tentative="0">
      <w:start w:val="0"/>
      <w:numFmt w:val="none"/>
      <w:lvlText w:val="a"/>
      <w:lvlJc w:val="left"/>
      <w:pPr>
        <w:tabs>
          <w:tab w:val="left" w:pos="1680"/>
        </w:tabs>
        <w:ind w:left="1680" w:hanging="420"/>
      </w:pPr>
      <w:rPr>
        <w:rFonts w:hint="eastAsia"/>
      </w:r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5494D46B"/>
    <w:multiLevelType w:val="multilevel"/>
    <w:tmpl w:val="5494D46B"/>
    <w:lvl w:ilvl="0" w:tentative="0">
      <w:start w:val="1"/>
      <w:numFmt w:val="lowerLetter"/>
      <w:lvlText w:val="%1."/>
      <w:lvlJc w:val="left"/>
      <w:pPr>
        <w:ind w:left="425" w:hanging="425"/>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2F785C"/>
    <w:rsid w:val="000D52BE"/>
    <w:rsid w:val="00217630"/>
    <w:rsid w:val="00275D5A"/>
    <w:rsid w:val="002C3F73"/>
    <w:rsid w:val="00307236"/>
    <w:rsid w:val="003F1EF0"/>
    <w:rsid w:val="00546B3E"/>
    <w:rsid w:val="005A57AF"/>
    <w:rsid w:val="00686F53"/>
    <w:rsid w:val="00784526"/>
    <w:rsid w:val="00815464"/>
    <w:rsid w:val="009854CE"/>
    <w:rsid w:val="00A201A1"/>
    <w:rsid w:val="00A72146"/>
    <w:rsid w:val="00A9379B"/>
    <w:rsid w:val="00BD0E9A"/>
    <w:rsid w:val="00C15092"/>
    <w:rsid w:val="00C4772B"/>
    <w:rsid w:val="00C870DA"/>
    <w:rsid w:val="00CA1A99"/>
    <w:rsid w:val="00D432C5"/>
    <w:rsid w:val="00D67003"/>
    <w:rsid w:val="00D7115F"/>
    <w:rsid w:val="00DD2C95"/>
    <w:rsid w:val="00F00652"/>
    <w:rsid w:val="00FC36F0"/>
    <w:rsid w:val="00FF74AC"/>
    <w:rsid w:val="045C6887"/>
    <w:rsid w:val="05EE4163"/>
    <w:rsid w:val="073B4681"/>
    <w:rsid w:val="0D051D6E"/>
    <w:rsid w:val="101B0899"/>
    <w:rsid w:val="11346E1F"/>
    <w:rsid w:val="17701DD7"/>
    <w:rsid w:val="1A070F50"/>
    <w:rsid w:val="1A337FEC"/>
    <w:rsid w:val="1BC92954"/>
    <w:rsid w:val="1BD71620"/>
    <w:rsid w:val="1F9C419D"/>
    <w:rsid w:val="1FD90500"/>
    <w:rsid w:val="218A10FB"/>
    <w:rsid w:val="24D54DCF"/>
    <w:rsid w:val="289A33C2"/>
    <w:rsid w:val="28D15DA8"/>
    <w:rsid w:val="2E0E1711"/>
    <w:rsid w:val="2E0E3C82"/>
    <w:rsid w:val="2F595D5D"/>
    <w:rsid w:val="309D0C80"/>
    <w:rsid w:val="327158B9"/>
    <w:rsid w:val="34A078CC"/>
    <w:rsid w:val="35EC6042"/>
    <w:rsid w:val="36544815"/>
    <w:rsid w:val="389C36DF"/>
    <w:rsid w:val="3B166814"/>
    <w:rsid w:val="3C5F67AC"/>
    <w:rsid w:val="3D870816"/>
    <w:rsid w:val="3DD41E11"/>
    <w:rsid w:val="3DE21D29"/>
    <w:rsid w:val="3E3125D3"/>
    <w:rsid w:val="3EA9719E"/>
    <w:rsid w:val="3F9629F8"/>
    <w:rsid w:val="447C4131"/>
    <w:rsid w:val="4519112B"/>
    <w:rsid w:val="47583297"/>
    <w:rsid w:val="49264198"/>
    <w:rsid w:val="4A0F2971"/>
    <w:rsid w:val="4A2F785C"/>
    <w:rsid w:val="4FB13383"/>
    <w:rsid w:val="513D3596"/>
    <w:rsid w:val="57534F01"/>
    <w:rsid w:val="58646404"/>
    <w:rsid w:val="5AD132C1"/>
    <w:rsid w:val="5B347B74"/>
    <w:rsid w:val="606B0A3E"/>
    <w:rsid w:val="614E6273"/>
    <w:rsid w:val="62C333FE"/>
    <w:rsid w:val="6416351E"/>
    <w:rsid w:val="66F73273"/>
    <w:rsid w:val="683465F4"/>
    <w:rsid w:val="68443029"/>
    <w:rsid w:val="6A1C3D96"/>
    <w:rsid w:val="6A246012"/>
    <w:rsid w:val="70772818"/>
    <w:rsid w:val="70FF50EC"/>
    <w:rsid w:val="722236FB"/>
    <w:rsid w:val="740A6BD8"/>
    <w:rsid w:val="747D7FD2"/>
    <w:rsid w:val="74C97442"/>
    <w:rsid w:val="79B907A2"/>
    <w:rsid w:val="7CDE23FA"/>
    <w:rsid w:val="7F20477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脚 Char"/>
    <w:basedOn w:val="6"/>
    <w:link w:val="2"/>
    <w:semiHidden/>
    <w:qFormat/>
    <w:locked/>
    <w:uiPriority w:val="99"/>
    <w:rPr>
      <w:rFonts w:cs="Times New Roman"/>
      <w:sz w:val="18"/>
      <w:szCs w:val="18"/>
    </w:rPr>
  </w:style>
  <w:style w:type="character" w:customStyle="1" w:styleId="8">
    <w:name w:val="页眉 Char"/>
    <w:basedOn w:val="6"/>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gsoft\AppData\Roaming\kingsoft\office6\templates\download\7b7449b1-76c7-23a4-2553-951d854e65e6\&#37197;&#30005;&#25151;&#22996;&#25176;&#31649;&#29702;&#21512;&#2151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DAD2AC-AAE9-41AD-AC6C-99C2D1065A2F}">
  <ds:schemaRefs/>
</ds:datastoreItem>
</file>

<file path=docProps/app.xml><?xml version="1.0" encoding="utf-8"?>
<Properties xmlns="http://schemas.openxmlformats.org/officeDocument/2006/extended-properties" xmlns:vt="http://schemas.openxmlformats.org/officeDocument/2006/docPropsVTypes">
  <Template>配电房委托管理合同.docx</Template>
  <Pages>7</Pages>
  <Words>2675</Words>
  <Characters>2707</Characters>
  <Lines>5</Lines>
  <Paragraphs>6</Paragraphs>
  <TotalTime>18</TotalTime>
  <ScaleCrop>false</ScaleCrop>
  <LinksUpToDate>false</LinksUpToDate>
  <CharactersWithSpaces>3201</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2019-10-10T06:11:00Z</dcterms:created>
  <dc:creator> </dc:creator>
  <cp:lastModifiedBy> </cp:lastModifiedBy>
  <dcterms:modified xsi:type="dcterms:W3CDTF">2019-10-10T06:26:40Z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